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67556" w14:textId="191912B8" w:rsidR="005A0F80" w:rsidRDefault="005A0F80" w:rsidP="00BC5C06">
      <w:pPr>
        <w:rPr>
          <w:rFonts w:eastAsiaTheme="majorEastAsia"/>
        </w:rPr>
      </w:pPr>
      <w:r w:rsidRPr="005A0F80">
        <w:rPr>
          <w:rFonts w:eastAsiaTheme="majorEastAsia"/>
        </w:rPr>
        <w:t xml:space="preserve">Tisková zpráva STEM/MARK, kontakt: </w:t>
      </w:r>
      <w:r>
        <w:rPr>
          <w:rFonts w:eastAsiaTheme="majorEastAsia"/>
        </w:rPr>
        <w:t>Zuzana Švalbová</w:t>
      </w:r>
      <w:r w:rsidRPr="005A0F80">
        <w:rPr>
          <w:rFonts w:eastAsiaTheme="majorEastAsia"/>
        </w:rPr>
        <w:t xml:space="preserve">, </w:t>
      </w:r>
      <w:r>
        <w:rPr>
          <w:rFonts w:eastAsiaTheme="majorEastAsia"/>
        </w:rPr>
        <w:t>svalbova</w:t>
      </w:r>
      <w:r w:rsidRPr="005A0F80">
        <w:rPr>
          <w:rFonts w:eastAsiaTheme="majorEastAsia"/>
        </w:rPr>
        <w:t>@stemmark.cz, 7</w:t>
      </w:r>
      <w:r>
        <w:rPr>
          <w:rFonts w:eastAsiaTheme="majorEastAsia"/>
        </w:rPr>
        <w:t>37 455 462</w:t>
      </w:r>
    </w:p>
    <w:p w14:paraId="1FFDB596" w14:textId="270C4D07" w:rsidR="005A0F80" w:rsidRDefault="005A0F80" w:rsidP="00BC5C06">
      <w:pPr>
        <w:rPr>
          <w:rFonts w:eastAsiaTheme="majorEastAsia"/>
        </w:rPr>
      </w:pPr>
      <w:r w:rsidRPr="005A0F80">
        <w:rPr>
          <w:rFonts w:eastAsiaTheme="majorEastAsia"/>
        </w:rPr>
        <w:t xml:space="preserve">V Praze dne </w:t>
      </w:r>
      <w:r w:rsidR="00515DF1">
        <w:rPr>
          <w:rFonts w:eastAsiaTheme="majorEastAsia"/>
        </w:rPr>
        <w:t>1</w:t>
      </w:r>
      <w:r w:rsidR="00B8356F">
        <w:rPr>
          <w:rFonts w:eastAsiaTheme="majorEastAsia"/>
        </w:rPr>
        <w:t>4</w:t>
      </w:r>
      <w:r w:rsidRPr="005A0F80">
        <w:rPr>
          <w:rFonts w:eastAsiaTheme="majorEastAsia"/>
        </w:rPr>
        <w:t xml:space="preserve">. </w:t>
      </w:r>
      <w:r w:rsidR="0084340F">
        <w:rPr>
          <w:rFonts w:eastAsiaTheme="majorEastAsia"/>
        </w:rPr>
        <w:t>1</w:t>
      </w:r>
      <w:r w:rsidR="00515DF1">
        <w:rPr>
          <w:rFonts w:eastAsiaTheme="majorEastAsia"/>
        </w:rPr>
        <w:t>0</w:t>
      </w:r>
      <w:r w:rsidRPr="005A0F80">
        <w:rPr>
          <w:rFonts w:eastAsiaTheme="majorEastAsia"/>
        </w:rPr>
        <w:t>. 2026</w:t>
      </w:r>
    </w:p>
    <w:p w14:paraId="2AE22C0F" w14:textId="085FFF88" w:rsidR="00FD3D08" w:rsidRPr="00884BC3" w:rsidRDefault="00820CE5" w:rsidP="009477FC">
      <w:pPr>
        <w:pStyle w:val="Nadpis4"/>
        <w:rPr>
          <w:i w:val="0"/>
          <w:iCs w:val="0"/>
        </w:rPr>
      </w:pPr>
      <w:r>
        <w:rPr>
          <w:rFonts w:ascii="Open Sans" w:hAnsi="Open Sans" w:cs="Open Sans"/>
          <w:b/>
          <w:bCs/>
          <w:i w:val="0"/>
          <w:iCs w:val="0"/>
          <w:color w:val="A00046" w:themeColor="text2"/>
          <w:sz w:val="32"/>
          <w:szCs w:val="32"/>
        </w:rPr>
        <w:t>Největší zdroj stresu je být mladý</w:t>
      </w:r>
      <w:r w:rsidR="00884BC3">
        <w:rPr>
          <w:b/>
          <w:bCs/>
          <w:noProof/>
        </w:rPr>
        <w:drawing>
          <wp:inline distT="0" distB="0" distL="0" distR="0" wp14:anchorId="6ADABAA0" wp14:editId="0A633828">
            <wp:extent cx="5825349" cy="1781175"/>
            <wp:effectExtent l="0" t="0" r="4445" b="0"/>
            <wp:docPr id="43801086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010866" name="Obrázek 1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64" t="30865" r="164" b="29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898" cy="1781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562C67" w14:textId="45C12313" w:rsidR="005A0F80" w:rsidRPr="005A0F80" w:rsidRDefault="005A0F80" w:rsidP="009925A8">
      <w:pPr>
        <w:rPr>
          <w:i/>
          <w:iCs/>
          <w:color w:val="auto"/>
          <w:sz w:val="18"/>
          <w:szCs w:val="18"/>
        </w:rPr>
      </w:pPr>
      <w:r w:rsidRPr="005A0F80">
        <w:rPr>
          <w:i/>
          <w:iCs/>
          <w:color w:val="auto"/>
          <w:sz w:val="18"/>
          <w:szCs w:val="18"/>
        </w:rPr>
        <w:t>Zdroj: Unsplash.com</w:t>
      </w:r>
    </w:p>
    <w:p w14:paraId="3A3ACCEC" w14:textId="77777777" w:rsidR="005A0F80" w:rsidRDefault="005A0F80" w:rsidP="009925A8">
      <w:pPr>
        <w:rPr>
          <w:b/>
          <w:bCs/>
          <w:color w:val="auto"/>
          <w:sz w:val="22"/>
        </w:rPr>
      </w:pPr>
    </w:p>
    <w:p w14:paraId="56ACF0A3" w14:textId="74818BDD" w:rsidR="008A4C95" w:rsidRDefault="0073401D" w:rsidP="0073401D">
      <w:pPr>
        <w:pStyle w:val="Normlntext"/>
      </w:pPr>
      <w:r w:rsidRPr="0073401D">
        <w:rPr>
          <w:b/>
          <w:bCs/>
          <w:color w:val="auto"/>
          <w:sz w:val="22"/>
        </w:rPr>
        <w:t>Ve výzkumu agentury STEM</w:t>
      </w:r>
      <w:r>
        <w:rPr>
          <w:b/>
          <w:bCs/>
          <w:color w:val="auto"/>
          <w:sz w:val="22"/>
        </w:rPr>
        <w:t>/</w:t>
      </w:r>
      <w:r w:rsidRPr="0073401D">
        <w:rPr>
          <w:b/>
          <w:bCs/>
          <w:color w:val="auto"/>
          <w:sz w:val="22"/>
        </w:rPr>
        <w:t>MARK se ukázalo, že stres jde ruku v ruce s</w:t>
      </w:r>
      <w:r w:rsidR="005A5ADF">
        <w:rPr>
          <w:b/>
          <w:bCs/>
          <w:color w:val="auto"/>
          <w:sz w:val="22"/>
        </w:rPr>
        <w:t xml:space="preserve"> nedostatkem financí, špatnými vztahy a </w:t>
      </w:r>
      <w:r w:rsidRPr="0073401D">
        <w:rPr>
          <w:b/>
          <w:bCs/>
          <w:color w:val="auto"/>
          <w:sz w:val="22"/>
        </w:rPr>
        <w:t>zahlcením povinnostmi</w:t>
      </w:r>
      <w:r w:rsidR="005A5ADF">
        <w:rPr>
          <w:b/>
          <w:bCs/>
          <w:color w:val="auto"/>
          <w:sz w:val="22"/>
        </w:rPr>
        <w:t xml:space="preserve"> </w:t>
      </w:r>
      <w:r w:rsidRPr="0073401D">
        <w:rPr>
          <w:b/>
          <w:bCs/>
          <w:color w:val="auto"/>
          <w:sz w:val="22"/>
        </w:rPr>
        <w:t>a častěji ho zažívají mladí lidé.</w:t>
      </w:r>
    </w:p>
    <w:p w14:paraId="59A88CBA" w14:textId="77777777" w:rsidR="00074467" w:rsidRDefault="00074467" w:rsidP="0030329A"/>
    <w:p w14:paraId="20DFEBB9" w14:textId="2FD43A45" w:rsidR="00266C84" w:rsidRDefault="0073401D" w:rsidP="00CD7FCD">
      <w:r>
        <w:t>Podle výzkumu agentury STEM/MARK je</w:t>
      </w:r>
      <w:r w:rsidR="00074467">
        <w:t> dlouhodobém</w:t>
      </w:r>
      <w:r w:rsidR="00674636">
        <w:t>u</w:t>
      </w:r>
      <w:r w:rsidR="00074467">
        <w:t xml:space="preserve"> stresu </w:t>
      </w:r>
      <w:r w:rsidR="00674636">
        <w:t>vystavena třetina</w:t>
      </w:r>
      <w:r w:rsidR="00074467">
        <w:t xml:space="preserve"> </w:t>
      </w:r>
      <w:r w:rsidR="00674636">
        <w:t>české dospělé populace</w:t>
      </w:r>
      <w:r w:rsidR="00074467">
        <w:t>.</w:t>
      </w:r>
      <w:r w:rsidR="00592A92">
        <w:t xml:space="preserve"> </w:t>
      </w:r>
      <w:r w:rsidR="005A5ADF">
        <w:t>D</w:t>
      </w:r>
      <w:r w:rsidR="00E825F9">
        <w:t>vě třetiny</w:t>
      </w:r>
      <w:r w:rsidR="00592A92">
        <w:t xml:space="preserve"> </w:t>
      </w:r>
      <w:r w:rsidR="00674636">
        <w:t>lidí</w:t>
      </w:r>
      <w:r w:rsidR="00E825F9">
        <w:t xml:space="preserve"> </w:t>
      </w:r>
      <w:r w:rsidR="00674636">
        <w:t>dlouhodobým stresem netrpí</w:t>
      </w:r>
      <w:r w:rsidR="00592A92">
        <w:t>. Stres dopadá na různé věkové skupiny odlišně.</w:t>
      </w:r>
      <w:r w:rsidR="00483528">
        <w:t xml:space="preserve"> Mladí lidé jsou v dlouhodobém stresu</w:t>
      </w:r>
      <w:r w:rsidR="00674636">
        <w:t xml:space="preserve"> častěji</w:t>
      </w:r>
      <w:r w:rsidR="00483528">
        <w:t xml:space="preserve"> (51 %</w:t>
      </w:r>
      <w:r w:rsidR="00674636">
        <w:t>)</w:t>
      </w:r>
      <w:r w:rsidR="00483528">
        <w:t xml:space="preserve"> než starší lidé (16 </w:t>
      </w:r>
      <w:r w:rsidR="00674636">
        <w:t>%</w:t>
      </w:r>
      <w:r w:rsidR="00483528">
        <w:t xml:space="preserve">). S </w:t>
      </w:r>
      <w:r w:rsidR="00483528" w:rsidRPr="00FD797A">
        <w:t xml:space="preserve">věkem problémů neubývá, ale mění se jejich povaha a zřejmě i způsob, jak na ně reagujeme. </w:t>
      </w:r>
      <w:r w:rsidR="00483528">
        <w:t>Data uk</w:t>
      </w:r>
      <w:r w:rsidR="00674636">
        <w:t>a</w:t>
      </w:r>
      <w:r w:rsidR="00483528">
        <w:t>z</w:t>
      </w:r>
      <w:r w:rsidR="00674636">
        <w:t>ují</w:t>
      </w:r>
      <w:r w:rsidR="00483528">
        <w:t>, že l</w:t>
      </w:r>
      <w:r w:rsidR="00483528" w:rsidRPr="00FD797A">
        <w:t xml:space="preserve">idé nad 60 let mají výrazně více chronických zdravotních problémů, </w:t>
      </w:r>
      <w:r w:rsidR="00483528">
        <w:t>ale</w:t>
      </w:r>
      <w:r w:rsidR="00483528" w:rsidRPr="00FD797A">
        <w:t xml:space="preserve"> méně povinností, více času na odpočinek a lepší psychick</w:t>
      </w:r>
      <w:r w:rsidR="00483528">
        <w:t>ou</w:t>
      </w:r>
      <w:r w:rsidR="00483528" w:rsidRPr="00FD797A">
        <w:t xml:space="preserve"> pohod</w:t>
      </w:r>
      <w:r w:rsidR="00483528">
        <w:t>u, než mladí</w:t>
      </w:r>
      <w:r w:rsidR="00483528" w:rsidRPr="00FD797A">
        <w:t>.</w:t>
      </w:r>
    </w:p>
    <w:p w14:paraId="1E7584D6" w14:textId="77777777" w:rsidR="00674636" w:rsidRDefault="00674636" w:rsidP="00CD7FCD"/>
    <w:p w14:paraId="4206E6CF" w14:textId="77FA0430" w:rsidR="00AC5DAA" w:rsidRDefault="00543F51" w:rsidP="00CD7FCD">
      <w:r w:rsidRPr="00543F51">
        <w:rPr>
          <w:noProof/>
        </w:rPr>
        <w:drawing>
          <wp:inline distT="0" distB="0" distL="0" distR="0" wp14:anchorId="4D7F95E8" wp14:editId="3662B2DA">
            <wp:extent cx="5760720" cy="2592705"/>
            <wp:effectExtent l="0" t="0" r="0" b="0"/>
            <wp:docPr id="71453155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53155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1BE76" w14:textId="77777777" w:rsidR="00543F51" w:rsidRDefault="00543F51" w:rsidP="00CD7FCD"/>
    <w:p w14:paraId="44A995F7" w14:textId="444D93C2" w:rsidR="00FD797A" w:rsidRDefault="00463051" w:rsidP="00CD7FCD">
      <w:r>
        <w:t>Starší lidé u</w:t>
      </w:r>
      <w:r w:rsidR="003730CF">
        <w:t xml:space="preserve">ž </w:t>
      </w:r>
      <w:r>
        <w:t xml:space="preserve">také </w:t>
      </w:r>
      <w:r w:rsidR="003730CF">
        <w:t>mají většinu životních cílů splněnou</w:t>
      </w:r>
      <w:r>
        <w:t xml:space="preserve">, zatímco mladé lidi životní úkoly a výzvy teprve čekají. Co považujeme za stres je subjektivní a roli v tom může hrát i zvýšená citlivost současné mladé generace, o které se v poslední době mluví. </w:t>
      </w:r>
      <w:r w:rsidR="00FD797A">
        <w:t>Každopádně představa, že mládí je bezstarostné, neodpovídá realitě.</w:t>
      </w:r>
      <w:r w:rsidR="00266C84">
        <w:t xml:space="preserve"> Jak říká </w:t>
      </w:r>
      <w:r w:rsidR="00543F51">
        <w:t>Karel Čapek</w:t>
      </w:r>
      <w:r w:rsidR="00266C84">
        <w:t>: „</w:t>
      </w:r>
      <w:r w:rsidR="00543F51">
        <w:t xml:space="preserve">Člověk </w:t>
      </w:r>
      <w:r w:rsidR="00266C84">
        <w:t>vzpomíná na mládí</w:t>
      </w:r>
      <w:r w:rsidR="00543F51">
        <w:t xml:space="preserve"> jako na šťastnou dobu, kdy</w:t>
      </w:r>
      <w:r w:rsidR="00266C84">
        <w:t xml:space="preserve"> nebolel</w:t>
      </w:r>
      <w:r w:rsidR="00543F51">
        <w:t xml:space="preserve"> žaludek</w:t>
      </w:r>
      <w:r w:rsidR="00266C84">
        <w:t xml:space="preserve">, </w:t>
      </w:r>
      <w:r w:rsidR="00543F51">
        <w:t>ale zapomíná na to</w:t>
      </w:r>
      <w:r w:rsidR="00266C84">
        <w:t xml:space="preserve">, jak </w:t>
      </w:r>
      <w:r w:rsidR="00543F51">
        <w:t xml:space="preserve">ho </w:t>
      </w:r>
      <w:r w:rsidR="00266C84">
        <w:t>bolel</w:t>
      </w:r>
      <w:r w:rsidR="00543F51">
        <w:t>a duše</w:t>
      </w:r>
      <w:r w:rsidR="00266C84">
        <w:t>.“</w:t>
      </w:r>
    </w:p>
    <w:p w14:paraId="2AF93C67" w14:textId="77777777" w:rsidR="00483528" w:rsidRDefault="00483528" w:rsidP="00483528"/>
    <w:p w14:paraId="51412D1E" w14:textId="766B82E6" w:rsidR="00483528" w:rsidRDefault="005A5ADF" w:rsidP="00483528">
      <w:r>
        <w:lastRenderedPageBreak/>
        <w:t xml:space="preserve">Naopak na výskyt stresu nemá vliv pohlaví, </w:t>
      </w:r>
      <w:r w:rsidR="00483528">
        <w:t>vzdělání</w:t>
      </w:r>
      <w:r>
        <w:t xml:space="preserve">, ani </w:t>
      </w:r>
      <w:r w:rsidR="00483528">
        <w:t xml:space="preserve">rodičovství </w:t>
      </w:r>
      <w:r>
        <w:t>–</w:t>
      </w:r>
      <w:r w:rsidR="00483528">
        <w:t xml:space="preserve"> </w:t>
      </w:r>
      <w:r>
        <w:t xml:space="preserve">muži i ženy, lidé s nižším i vyšším vzděláním a </w:t>
      </w:r>
      <w:r w:rsidR="00483528">
        <w:t>lidé s dětmi i bez dětí se stresují v obdobné míře.</w:t>
      </w:r>
    </w:p>
    <w:p w14:paraId="2CBE9B7C" w14:textId="77777777" w:rsidR="00FD797A" w:rsidRDefault="00FD797A" w:rsidP="00CD7FCD"/>
    <w:p w14:paraId="3B87F320" w14:textId="7D18718D" w:rsidR="00483528" w:rsidRDefault="00483528" w:rsidP="00CC7F98">
      <w:r>
        <w:t xml:space="preserve">Kromě věku existují další </w:t>
      </w:r>
      <w:r w:rsidR="00CC7F98" w:rsidRPr="000E56EE">
        <w:t>zdroje</w:t>
      </w:r>
      <w:r w:rsidR="005A5ADF">
        <w:rPr>
          <w:rStyle w:val="Znakapoznpodarou"/>
        </w:rPr>
        <w:footnoteReference w:id="1"/>
      </w:r>
      <w:r w:rsidR="00CC7F98" w:rsidRPr="000E56EE">
        <w:t xml:space="preserve"> </w:t>
      </w:r>
      <w:r w:rsidR="00463051" w:rsidRPr="000E56EE">
        <w:t>stres</w:t>
      </w:r>
      <w:r w:rsidR="00CC7F98" w:rsidRPr="000E56EE">
        <w:t>u</w:t>
      </w:r>
      <w:r w:rsidR="00463051" w:rsidRPr="000E56EE">
        <w:t>. M</w:t>
      </w:r>
      <w:r w:rsidR="003730CF" w:rsidRPr="000E56EE">
        <w:t xml:space="preserve">ateriální </w:t>
      </w:r>
      <w:r w:rsidR="00463051" w:rsidRPr="000E56EE">
        <w:t>deprivace je jedním z nich. Stres častěji z</w:t>
      </w:r>
      <w:r w:rsidR="003730CF" w:rsidRPr="000E56EE">
        <w:t>ažívají lidé</w:t>
      </w:r>
      <w:r w:rsidR="00254714">
        <w:t xml:space="preserve"> v horší finanční situaci </w:t>
      </w:r>
      <w:r w:rsidR="005A7E59">
        <w:t>(dvakrát častěji než lidé, kteří si mohou koupit, co potřebují)</w:t>
      </w:r>
      <w:r w:rsidR="003730CF" w:rsidRPr="000E56EE">
        <w:t>.</w:t>
      </w:r>
      <w:r w:rsidR="00CC7F98" w:rsidRPr="000E56EE">
        <w:t xml:space="preserve"> Dále je to např. </w:t>
      </w:r>
      <w:r w:rsidR="002F7511" w:rsidRPr="000E56EE">
        <w:t>ne</w:t>
      </w:r>
      <w:r w:rsidR="00CC7F98" w:rsidRPr="000E56EE">
        <w:t>spokojenost se vztahy v rodině,</w:t>
      </w:r>
      <w:r w:rsidR="00CC7F98">
        <w:t xml:space="preserve"> s</w:t>
      </w:r>
      <w:r w:rsidR="002F7511">
        <w:t> </w:t>
      </w:r>
      <w:r w:rsidR="00CC7F98">
        <w:t>partnerem</w:t>
      </w:r>
      <w:r w:rsidR="002F7511">
        <w:t xml:space="preserve"> a</w:t>
      </w:r>
      <w:r w:rsidR="00CC7F98">
        <w:t> přáteli (nespokojení jsou dvakrát častěji v dlouhodobém stresu než lidé spokojení).</w:t>
      </w:r>
      <w:r>
        <w:t xml:space="preserve"> </w:t>
      </w:r>
      <w:r w:rsidR="00CC7F98">
        <w:t xml:space="preserve">Když se zaměříme na práci, vidíme jako zdroj stresu </w:t>
      </w:r>
      <w:r w:rsidR="000B735D">
        <w:t>špatné vztahy v práci a činnost</w:t>
      </w:r>
      <w:r w:rsidR="00CC7F98">
        <w:t xml:space="preserve">, která člověka nenaplňuje (takoví lidé jsou ve stresu </w:t>
      </w:r>
      <w:r w:rsidR="000E56EE">
        <w:t xml:space="preserve">dokonce </w:t>
      </w:r>
      <w:r w:rsidR="000B735D">
        <w:t>třikrát</w:t>
      </w:r>
      <w:r w:rsidR="00CC7F98">
        <w:t xml:space="preserve"> častěji</w:t>
      </w:r>
      <w:r w:rsidR="000B735D">
        <w:t xml:space="preserve">). Podobné je to i </w:t>
      </w:r>
      <w:r w:rsidR="000E56EE">
        <w:t>s absencí</w:t>
      </w:r>
      <w:r w:rsidR="000B735D">
        <w:t xml:space="preserve"> smysluplné mimopracovní aktivity.</w:t>
      </w:r>
      <w:r>
        <w:t xml:space="preserve"> </w:t>
      </w:r>
    </w:p>
    <w:p w14:paraId="763ED904" w14:textId="77777777" w:rsidR="00483528" w:rsidRDefault="00483528" w:rsidP="00CC7F98"/>
    <w:p w14:paraId="2EF19171" w14:textId="696C6DAA" w:rsidR="00CC7F98" w:rsidRDefault="00211C79" w:rsidP="00CD7FCD">
      <w:r w:rsidRPr="00211C79">
        <w:rPr>
          <w:noProof/>
        </w:rPr>
        <w:drawing>
          <wp:inline distT="0" distB="0" distL="0" distR="0" wp14:anchorId="7FB7F762" wp14:editId="15845D54">
            <wp:extent cx="5760720" cy="5374640"/>
            <wp:effectExtent l="0" t="0" r="0" b="0"/>
            <wp:docPr id="128003983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03983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7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0381A" w14:textId="77777777" w:rsidR="00211C79" w:rsidRDefault="00211C79" w:rsidP="00CD7FCD"/>
    <w:p w14:paraId="2D43FBB3" w14:textId="07C28C39" w:rsidR="000C7A21" w:rsidRDefault="000C7A21" w:rsidP="000C7A21">
      <w:r>
        <w:t>Důležitým faktorem je odpočinek. Lidé, kteří nepouští pracovní úkoly z hlavy ani po pracovní době, jsou častěji ve stresu, stejně tak lidé, kteří nemají dost času na relaxaci.</w:t>
      </w:r>
      <w:r w:rsidRPr="0006492F">
        <w:t xml:space="preserve"> </w:t>
      </w:r>
      <w:r w:rsidR="00211C79">
        <w:t>Roli hraje</w:t>
      </w:r>
      <w:r>
        <w:t xml:space="preserve"> i množství úkolů – lidé zahlcení povinnostmi jsou ve stresu dvakrát častěji než lidé s přiměřeným množstvím povinností.</w:t>
      </w:r>
    </w:p>
    <w:p w14:paraId="4696F6D7" w14:textId="77777777" w:rsidR="00211C79" w:rsidRDefault="00211C79" w:rsidP="000C7A21"/>
    <w:p w14:paraId="53509526" w14:textId="6180B37E" w:rsidR="00674636" w:rsidRDefault="00674636" w:rsidP="00674636">
      <w:r>
        <w:lastRenderedPageBreak/>
        <w:t>Stres tvoří nerozlučnou dvojici s únavou. Lidé, kteří jsou permanentně ve stresu, uvádějí, že jsou dlouhodobě unavení (73 %</w:t>
      </w:r>
      <w:r w:rsidR="00254714">
        <w:t xml:space="preserve"> proti </w:t>
      </w:r>
      <w:r>
        <w:t>18 %</w:t>
      </w:r>
      <w:r w:rsidR="00254714">
        <w:t xml:space="preserve"> u lidí bez stresu</w:t>
      </w:r>
      <w:r>
        <w:t>).</w:t>
      </w:r>
      <w:r w:rsidRPr="00483528">
        <w:t xml:space="preserve"> </w:t>
      </w:r>
      <w:r>
        <w:t>Stresovaní spějí výrazně hůř</w:t>
      </w:r>
      <w:r w:rsidR="00254714">
        <w:t xml:space="preserve"> (</w:t>
      </w:r>
      <w:r>
        <w:t xml:space="preserve">58 % </w:t>
      </w:r>
      <w:r w:rsidR="00254714">
        <w:t xml:space="preserve">proti </w:t>
      </w:r>
      <w:r>
        <w:t>27 %</w:t>
      </w:r>
      <w:r w:rsidR="00254714">
        <w:t xml:space="preserve"> u lidí bez stresu)</w:t>
      </w:r>
      <w:r>
        <w:t xml:space="preserve">. </w:t>
      </w:r>
      <w:r w:rsidRPr="00C346A0">
        <w:t>Stresovaní se cítí hůř psychicky</w:t>
      </w:r>
      <w:r>
        <w:t xml:space="preserve"> (51 % proti 9 % u lidí bez stresu) a č</w:t>
      </w:r>
      <w:r w:rsidRPr="00C346A0">
        <w:t xml:space="preserve">astěji </w:t>
      </w:r>
      <w:r>
        <w:t>trpí</w:t>
      </w:r>
      <w:r w:rsidRPr="00C346A0">
        <w:t xml:space="preserve"> chronickými problémy</w:t>
      </w:r>
      <w:r>
        <w:t xml:space="preserve"> (47 % proti 27 % u lidí bez stresu) nebo</w:t>
      </w:r>
      <w:r w:rsidRPr="00C346A0">
        <w:t xml:space="preserve"> </w:t>
      </w:r>
      <w:r>
        <w:t xml:space="preserve">pravidelně </w:t>
      </w:r>
      <w:r w:rsidRPr="00C346A0">
        <w:t>sahají po lécích proti bolesti</w:t>
      </w:r>
      <w:r>
        <w:t xml:space="preserve"> (20 % proti 9 % bez stresu)</w:t>
      </w:r>
      <w:r w:rsidRPr="00C346A0">
        <w:t>.</w:t>
      </w:r>
      <w:r w:rsidRPr="00C71526">
        <w:t xml:space="preserve"> </w:t>
      </w:r>
      <w:r w:rsidR="000D7350">
        <w:t>A nikoho nepřekvapí, že stresovaní jsou i celkově méně spokojeni se svým životem (42 % proti 78 % u lidí bez stresu).</w:t>
      </w:r>
    </w:p>
    <w:p w14:paraId="2E95EC4E" w14:textId="77777777" w:rsidR="00674636" w:rsidRDefault="00674636" w:rsidP="00CD7FCD"/>
    <w:p w14:paraId="4C391A07" w14:textId="767751AF" w:rsidR="00FD436B" w:rsidRPr="00A950B4" w:rsidRDefault="00E55FCE" w:rsidP="00FD436B">
      <w:pPr>
        <w:spacing w:after="160" w:line="259" w:lineRule="auto"/>
      </w:pPr>
      <w:r w:rsidRPr="00F955E4">
        <w:rPr>
          <w:i/>
          <w:iCs/>
        </w:rPr>
        <w:t xml:space="preserve">Výzkumu agentury STEM/MARK uskutečněného prostřednictvím online dotazování na panelu </w:t>
      </w:r>
      <w:proofErr w:type="spellStart"/>
      <w:r w:rsidRPr="00F955E4">
        <w:rPr>
          <w:i/>
          <w:iCs/>
        </w:rPr>
        <w:t>National</w:t>
      </w:r>
      <w:proofErr w:type="spellEnd"/>
      <w:r w:rsidRPr="00F955E4">
        <w:rPr>
          <w:i/>
          <w:iCs/>
        </w:rPr>
        <w:t xml:space="preserve"> Sample se zúčastnilo</w:t>
      </w:r>
      <w:r w:rsidRPr="00F955E4">
        <w:rPr>
          <w:b/>
          <w:bCs/>
          <w:i/>
          <w:iCs/>
        </w:rPr>
        <w:t xml:space="preserve"> 50</w:t>
      </w:r>
      <w:r w:rsidR="006151BC">
        <w:rPr>
          <w:b/>
          <w:bCs/>
          <w:i/>
          <w:iCs/>
        </w:rPr>
        <w:t>2</w:t>
      </w:r>
      <w:r w:rsidRPr="00F955E4">
        <w:rPr>
          <w:i/>
          <w:iCs/>
        </w:rPr>
        <w:t xml:space="preserve"> </w:t>
      </w:r>
      <w:r w:rsidRPr="00F955E4">
        <w:rPr>
          <w:b/>
          <w:bCs/>
          <w:i/>
          <w:iCs/>
        </w:rPr>
        <w:t>osob reprezentujících internetovou populaci ve věku 18</w:t>
      </w:r>
      <w:r w:rsidR="003D2255">
        <w:rPr>
          <w:b/>
          <w:bCs/>
          <w:i/>
          <w:iCs/>
        </w:rPr>
        <w:t>+</w:t>
      </w:r>
      <w:r w:rsidRPr="00F955E4">
        <w:rPr>
          <w:b/>
          <w:bCs/>
          <w:i/>
          <w:iCs/>
        </w:rPr>
        <w:t xml:space="preserve"> let </w:t>
      </w:r>
      <w:r w:rsidRPr="00F955E4">
        <w:rPr>
          <w:i/>
          <w:iCs/>
        </w:rPr>
        <w:t>proporčně podle pohlaví, věku, vzdělání, kraje a velikosti obce bydliště. Šetření probíhalo v </w:t>
      </w:r>
      <w:r w:rsidR="003D2255">
        <w:rPr>
          <w:i/>
          <w:iCs/>
        </w:rPr>
        <w:t>červenci</w:t>
      </w:r>
      <w:r w:rsidRPr="00F955E4">
        <w:rPr>
          <w:i/>
          <w:iCs/>
        </w:rPr>
        <w:t xml:space="preserve"> 202</w:t>
      </w:r>
      <w:r w:rsidR="003D2255">
        <w:rPr>
          <w:i/>
          <w:iCs/>
        </w:rPr>
        <w:t>6</w:t>
      </w:r>
      <w:r w:rsidRPr="00F955E4">
        <w:rPr>
          <w:i/>
          <w:iCs/>
        </w:rPr>
        <w:t>.</w:t>
      </w:r>
    </w:p>
    <w:p w14:paraId="462D6447" w14:textId="77777777" w:rsidR="00B8356F" w:rsidRDefault="00B8356F" w:rsidP="003D2255">
      <w:pPr>
        <w:rPr>
          <w:b/>
          <w:bCs/>
        </w:rPr>
      </w:pPr>
    </w:p>
    <w:p w14:paraId="360EA3E4" w14:textId="5B722CCC" w:rsidR="00674636" w:rsidRDefault="002E7B80" w:rsidP="003D2255">
      <w:r w:rsidRPr="00B8356F">
        <w:rPr>
          <w:b/>
          <w:bCs/>
        </w:rPr>
        <w:t>Odkaz na web:</w:t>
      </w:r>
      <w:r>
        <w:t xml:space="preserve"> </w:t>
      </w:r>
      <w:hyperlink r:id="rId11" w:history="1">
        <w:r w:rsidR="00B8356F" w:rsidRPr="008B067D">
          <w:rPr>
            <w:rStyle w:val="Hypertextovodkaz"/>
          </w:rPr>
          <w:t>https://stemmark.cz/nejvetsi-zdroj-stresu-je-byt-mlady</w:t>
        </w:r>
      </w:hyperlink>
      <w:r w:rsidR="00B8356F">
        <w:t xml:space="preserve"> </w:t>
      </w:r>
    </w:p>
    <w:sectPr w:rsidR="00674636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E4B4C" w14:textId="77777777" w:rsidR="00BF5FE9" w:rsidRDefault="00BF5FE9" w:rsidP="00D634CE">
      <w:r>
        <w:separator/>
      </w:r>
    </w:p>
  </w:endnote>
  <w:endnote w:type="continuationSeparator" w:id="0">
    <w:p w14:paraId="09A0387E" w14:textId="77777777" w:rsidR="00BF5FE9" w:rsidRDefault="00BF5FE9" w:rsidP="00D63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7"/>
        <w:szCs w:val="17"/>
      </w:rPr>
      <w:id w:val="-635564639"/>
      <w:docPartObj>
        <w:docPartGallery w:val="Page Numbers (Bottom of Page)"/>
        <w:docPartUnique/>
      </w:docPartObj>
    </w:sdtPr>
    <w:sdtEndPr/>
    <w:sdtContent>
      <w:p w14:paraId="0EA12093" w14:textId="77777777" w:rsidR="00D634CE" w:rsidRPr="00D634CE" w:rsidRDefault="00D634CE" w:rsidP="00D634CE">
        <w:pPr>
          <w:pBdr>
            <w:bottom w:val="single" w:sz="12" w:space="1" w:color="auto"/>
          </w:pBdr>
          <w:ind w:right="360"/>
          <w:rPr>
            <w:color w:val="F4C542" w:themeColor="accent6"/>
            <w:sz w:val="17"/>
            <w:szCs w:val="17"/>
            <w:lang w:val="en-US"/>
          </w:rPr>
        </w:pPr>
      </w:p>
      <w:p w14:paraId="566B5AE1" w14:textId="46ACA948" w:rsidR="00D634CE" w:rsidRPr="00D634CE" w:rsidRDefault="00D634CE" w:rsidP="00D634CE">
        <w:pPr>
          <w:ind w:right="141"/>
          <w:rPr>
            <w:sz w:val="17"/>
            <w:szCs w:val="17"/>
          </w:rPr>
        </w:pPr>
        <w:r w:rsidRPr="00D634CE">
          <w:rPr>
            <w:sz w:val="17"/>
            <w:szCs w:val="17"/>
          </w:rPr>
          <w:t>STEM/MARK, a.s., Smrčkova 2485/4, 180 00 Praha 8, tel.: 225 986 811, e-mail: info@stemmark.cz www.stemmark.cz | LinkedIn: @stemmark | Instagram: @stemmark.cz | Facebook: STEM/MARK| X: @stemmark</w:t>
        </w:r>
      </w:p>
      <w:sdt>
        <w:sdtPr>
          <w:rPr>
            <w:rStyle w:val="slostrnky"/>
            <w:color w:val="auto"/>
            <w:sz w:val="17"/>
            <w:szCs w:val="17"/>
          </w:rPr>
          <w:id w:val="-2130926921"/>
          <w:docPartObj>
            <w:docPartGallery w:val="Page Numbers (Bottom of Page)"/>
            <w:docPartUnique/>
          </w:docPartObj>
        </w:sdtPr>
        <w:sdtEndPr>
          <w:rPr>
            <w:rStyle w:val="slostrnky"/>
          </w:rPr>
        </w:sdtEndPr>
        <w:sdtContent>
          <w:p w14:paraId="6F8A3B68" w14:textId="77777777" w:rsidR="00D634CE" w:rsidRPr="00D634CE" w:rsidRDefault="00D634CE" w:rsidP="00D634CE">
            <w:pPr>
              <w:pStyle w:val="Zpat"/>
              <w:framePr w:wrap="none" w:vAnchor="text" w:hAnchor="page" w:x="11348" w:y="1"/>
              <w:rPr>
                <w:rStyle w:val="slostrnky"/>
                <w:color w:val="auto"/>
                <w:sz w:val="17"/>
                <w:szCs w:val="17"/>
              </w:rPr>
            </w:pPr>
            <w:r w:rsidRPr="00D634CE">
              <w:rPr>
                <w:rStyle w:val="slostrnky"/>
                <w:color w:val="auto"/>
                <w:sz w:val="17"/>
                <w:szCs w:val="17"/>
              </w:rPr>
              <w:fldChar w:fldCharType="begin"/>
            </w:r>
            <w:r w:rsidRPr="00D634CE">
              <w:rPr>
                <w:rStyle w:val="slostrnky"/>
                <w:color w:val="auto"/>
                <w:sz w:val="17"/>
                <w:szCs w:val="17"/>
              </w:rPr>
              <w:instrText xml:space="preserve"> PAGE </w:instrText>
            </w:r>
            <w:r w:rsidRPr="00D634CE">
              <w:rPr>
                <w:rStyle w:val="slostrnky"/>
                <w:color w:val="auto"/>
                <w:sz w:val="17"/>
                <w:szCs w:val="17"/>
              </w:rPr>
              <w:fldChar w:fldCharType="separate"/>
            </w:r>
            <w:r w:rsidRPr="00D634CE">
              <w:rPr>
                <w:rStyle w:val="slostrnky"/>
                <w:color w:val="auto"/>
                <w:sz w:val="17"/>
                <w:szCs w:val="17"/>
              </w:rPr>
              <w:t>1</w:t>
            </w:r>
            <w:r w:rsidRPr="00D634CE">
              <w:rPr>
                <w:rStyle w:val="slostrnky"/>
                <w:color w:val="auto"/>
                <w:sz w:val="17"/>
                <w:szCs w:val="17"/>
              </w:rPr>
              <w:fldChar w:fldCharType="end"/>
            </w:r>
          </w:p>
        </w:sdtContent>
      </w:sdt>
      <w:p w14:paraId="5B495D8A" w14:textId="58B8CA12" w:rsidR="00D634CE" w:rsidRPr="00D634CE" w:rsidRDefault="00BF5FE9" w:rsidP="00D634CE">
        <w:pPr>
          <w:rPr>
            <w:sz w:val="17"/>
            <w:szCs w:val="17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4E710" w14:textId="77777777" w:rsidR="00BF5FE9" w:rsidRDefault="00BF5FE9" w:rsidP="00D634CE">
      <w:r>
        <w:separator/>
      </w:r>
    </w:p>
  </w:footnote>
  <w:footnote w:type="continuationSeparator" w:id="0">
    <w:p w14:paraId="198098CA" w14:textId="77777777" w:rsidR="00BF5FE9" w:rsidRDefault="00BF5FE9" w:rsidP="00D634CE">
      <w:r>
        <w:continuationSeparator/>
      </w:r>
    </w:p>
  </w:footnote>
  <w:footnote w:id="1">
    <w:p w14:paraId="5B0878BE" w14:textId="133CEB5C" w:rsidR="005A5ADF" w:rsidRDefault="005A5ADF">
      <w:pPr>
        <w:pStyle w:val="Textpoznpodarou"/>
      </w:pPr>
      <w:r>
        <w:rPr>
          <w:rStyle w:val="Znakapoznpodarou"/>
        </w:rPr>
        <w:footnoteRef/>
      </w:r>
      <w:r>
        <w:t xml:space="preserve"> Kauzalita je zde předpokládaná. Nicméně statisticky můžeme z výzkumu potvrdit pouze souvislost.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7D4B3" w14:textId="03AAA9F3" w:rsidR="00D634CE" w:rsidRDefault="00D634CE" w:rsidP="00D634CE">
    <w:pPr>
      <w:pStyle w:val="Zhlav"/>
      <w:jc w:val="center"/>
    </w:pPr>
    <w:r>
      <w:rPr>
        <w:noProof/>
      </w:rPr>
      <w:drawing>
        <wp:inline distT="0" distB="0" distL="0" distR="0" wp14:anchorId="45466F20" wp14:editId="3A21E80B">
          <wp:extent cx="1629668" cy="228555"/>
          <wp:effectExtent l="0" t="0" r="0" b="635"/>
          <wp:docPr id="1585768854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768854" name="Obrázek 158576885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414" b="37642"/>
                  <a:stretch>
                    <a:fillRect/>
                  </a:stretch>
                </pic:blipFill>
                <pic:spPr bwMode="auto">
                  <a:xfrm>
                    <a:off x="0" y="0"/>
                    <a:ext cx="1720171" cy="2412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077504"/>
    <w:multiLevelType w:val="hybridMultilevel"/>
    <w:tmpl w:val="33E2F2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386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D08"/>
    <w:rsid w:val="000049FA"/>
    <w:rsid w:val="00021B4D"/>
    <w:rsid w:val="00023D66"/>
    <w:rsid w:val="000251AA"/>
    <w:rsid w:val="00026073"/>
    <w:rsid w:val="000320CB"/>
    <w:rsid w:val="000376D9"/>
    <w:rsid w:val="00045ACC"/>
    <w:rsid w:val="000472C7"/>
    <w:rsid w:val="0006492F"/>
    <w:rsid w:val="00065B08"/>
    <w:rsid w:val="00074467"/>
    <w:rsid w:val="00074635"/>
    <w:rsid w:val="000915E1"/>
    <w:rsid w:val="000A127B"/>
    <w:rsid w:val="000A548B"/>
    <w:rsid w:val="000B6668"/>
    <w:rsid w:val="000B735D"/>
    <w:rsid w:val="000B7BA1"/>
    <w:rsid w:val="000C6463"/>
    <w:rsid w:val="000C7A21"/>
    <w:rsid w:val="000D7350"/>
    <w:rsid w:val="000E37A5"/>
    <w:rsid w:val="000E56EE"/>
    <w:rsid w:val="00111215"/>
    <w:rsid w:val="00122691"/>
    <w:rsid w:val="0014082C"/>
    <w:rsid w:val="0015394E"/>
    <w:rsid w:val="00154A6E"/>
    <w:rsid w:val="00163807"/>
    <w:rsid w:val="00163987"/>
    <w:rsid w:val="00197702"/>
    <w:rsid w:val="001D0486"/>
    <w:rsid w:val="001E49DC"/>
    <w:rsid w:val="00210821"/>
    <w:rsid w:val="00210A38"/>
    <w:rsid w:val="00211C79"/>
    <w:rsid w:val="00216711"/>
    <w:rsid w:val="0022475B"/>
    <w:rsid w:val="0023076C"/>
    <w:rsid w:val="00237459"/>
    <w:rsid w:val="002422D8"/>
    <w:rsid w:val="00250466"/>
    <w:rsid w:val="00254714"/>
    <w:rsid w:val="002628B8"/>
    <w:rsid w:val="00266C84"/>
    <w:rsid w:val="002A4175"/>
    <w:rsid w:val="002A5B48"/>
    <w:rsid w:val="002B6662"/>
    <w:rsid w:val="002D570C"/>
    <w:rsid w:val="002E019E"/>
    <w:rsid w:val="002E7B80"/>
    <w:rsid w:val="002F7511"/>
    <w:rsid w:val="0030329A"/>
    <w:rsid w:val="00307E21"/>
    <w:rsid w:val="00335264"/>
    <w:rsid w:val="00340EE6"/>
    <w:rsid w:val="0036549F"/>
    <w:rsid w:val="003730CF"/>
    <w:rsid w:val="00377951"/>
    <w:rsid w:val="00397145"/>
    <w:rsid w:val="003A4DA2"/>
    <w:rsid w:val="003C5E5A"/>
    <w:rsid w:val="003D2255"/>
    <w:rsid w:val="003D69B1"/>
    <w:rsid w:val="003E27CD"/>
    <w:rsid w:val="003E43E1"/>
    <w:rsid w:val="003E7F54"/>
    <w:rsid w:val="00400273"/>
    <w:rsid w:val="00402EDA"/>
    <w:rsid w:val="00403876"/>
    <w:rsid w:val="004068D8"/>
    <w:rsid w:val="00431EC0"/>
    <w:rsid w:val="00437AFE"/>
    <w:rsid w:val="00463051"/>
    <w:rsid w:val="0046675C"/>
    <w:rsid w:val="00483528"/>
    <w:rsid w:val="0049279A"/>
    <w:rsid w:val="004C04FE"/>
    <w:rsid w:val="004C1760"/>
    <w:rsid w:val="004C6521"/>
    <w:rsid w:val="004D1728"/>
    <w:rsid w:val="004E1C82"/>
    <w:rsid w:val="004F1074"/>
    <w:rsid w:val="00512656"/>
    <w:rsid w:val="00515DF1"/>
    <w:rsid w:val="005212D1"/>
    <w:rsid w:val="00523385"/>
    <w:rsid w:val="005312AB"/>
    <w:rsid w:val="00543F51"/>
    <w:rsid w:val="0058029A"/>
    <w:rsid w:val="005844EB"/>
    <w:rsid w:val="00592239"/>
    <w:rsid w:val="00592A92"/>
    <w:rsid w:val="005A0F80"/>
    <w:rsid w:val="005A5ADF"/>
    <w:rsid w:val="005A7E59"/>
    <w:rsid w:val="005C46E5"/>
    <w:rsid w:val="005D104F"/>
    <w:rsid w:val="005E4809"/>
    <w:rsid w:val="005E6A2C"/>
    <w:rsid w:val="005F6C52"/>
    <w:rsid w:val="00610AFC"/>
    <w:rsid w:val="006151BC"/>
    <w:rsid w:val="00615A74"/>
    <w:rsid w:val="00674636"/>
    <w:rsid w:val="006770AE"/>
    <w:rsid w:val="00686748"/>
    <w:rsid w:val="006B139C"/>
    <w:rsid w:val="006B2C8C"/>
    <w:rsid w:val="006B4DF8"/>
    <w:rsid w:val="006E3C44"/>
    <w:rsid w:val="007133A1"/>
    <w:rsid w:val="00721DB8"/>
    <w:rsid w:val="00722558"/>
    <w:rsid w:val="00727759"/>
    <w:rsid w:val="00730776"/>
    <w:rsid w:val="007317AB"/>
    <w:rsid w:val="0073401D"/>
    <w:rsid w:val="00734AA6"/>
    <w:rsid w:val="00735E9B"/>
    <w:rsid w:val="00737900"/>
    <w:rsid w:val="00737AF3"/>
    <w:rsid w:val="00740CD1"/>
    <w:rsid w:val="00744AE0"/>
    <w:rsid w:val="0075593A"/>
    <w:rsid w:val="00765499"/>
    <w:rsid w:val="007A7963"/>
    <w:rsid w:val="007D743B"/>
    <w:rsid w:val="007D7B05"/>
    <w:rsid w:val="007E4110"/>
    <w:rsid w:val="00802F10"/>
    <w:rsid w:val="00803C7B"/>
    <w:rsid w:val="00811E74"/>
    <w:rsid w:val="00820CE5"/>
    <w:rsid w:val="0082136D"/>
    <w:rsid w:val="008370D9"/>
    <w:rsid w:val="0084340F"/>
    <w:rsid w:val="00857164"/>
    <w:rsid w:val="00883CCF"/>
    <w:rsid w:val="00884BC3"/>
    <w:rsid w:val="008A1654"/>
    <w:rsid w:val="008A4C95"/>
    <w:rsid w:val="008C73E4"/>
    <w:rsid w:val="008C7E2C"/>
    <w:rsid w:val="008D716C"/>
    <w:rsid w:val="008E7452"/>
    <w:rsid w:val="008F192E"/>
    <w:rsid w:val="00903734"/>
    <w:rsid w:val="00916760"/>
    <w:rsid w:val="009477FC"/>
    <w:rsid w:val="00947FA3"/>
    <w:rsid w:val="009673C4"/>
    <w:rsid w:val="00967E1F"/>
    <w:rsid w:val="00984A8A"/>
    <w:rsid w:val="009854A2"/>
    <w:rsid w:val="009925A8"/>
    <w:rsid w:val="009971BC"/>
    <w:rsid w:val="009B5F1F"/>
    <w:rsid w:val="009C4BA7"/>
    <w:rsid w:val="009E3138"/>
    <w:rsid w:val="009F06E6"/>
    <w:rsid w:val="009F490F"/>
    <w:rsid w:val="009F5D7A"/>
    <w:rsid w:val="00A12F2E"/>
    <w:rsid w:val="00A1365C"/>
    <w:rsid w:val="00A6466D"/>
    <w:rsid w:val="00A979A0"/>
    <w:rsid w:val="00AC5DAA"/>
    <w:rsid w:val="00AE152C"/>
    <w:rsid w:val="00AE25D4"/>
    <w:rsid w:val="00AE5552"/>
    <w:rsid w:val="00AF6063"/>
    <w:rsid w:val="00B04793"/>
    <w:rsid w:val="00B22A86"/>
    <w:rsid w:val="00B44B6F"/>
    <w:rsid w:val="00B454D9"/>
    <w:rsid w:val="00B75690"/>
    <w:rsid w:val="00B8356F"/>
    <w:rsid w:val="00B83D7D"/>
    <w:rsid w:val="00BA0320"/>
    <w:rsid w:val="00BA7A9D"/>
    <w:rsid w:val="00BB497D"/>
    <w:rsid w:val="00BC4362"/>
    <w:rsid w:val="00BC5C06"/>
    <w:rsid w:val="00BD12D7"/>
    <w:rsid w:val="00BD565B"/>
    <w:rsid w:val="00BD7438"/>
    <w:rsid w:val="00BF5FE9"/>
    <w:rsid w:val="00C040D6"/>
    <w:rsid w:val="00C12A54"/>
    <w:rsid w:val="00C12B4C"/>
    <w:rsid w:val="00C346A0"/>
    <w:rsid w:val="00C35FD2"/>
    <w:rsid w:val="00C54FE6"/>
    <w:rsid w:val="00C617B9"/>
    <w:rsid w:val="00C66BDD"/>
    <w:rsid w:val="00C70A86"/>
    <w:rsid w:val="00C71526"/>
    <w:rsid w:val="00C8062B"/>
    <w:rsid w:val="00C81BDA"/>
    <w:rsid w:val="00CB2D57"/>
    <w:rsid w:val="00CB5EDE"/>
    <w:rsid w:val="00CC7F98"/>
    <w:rsid w:val="00CD7FCD"/>
    <w:rsid w:val="00CE1F45"/>
    <w:rsid w:val="00CE697A"/>
    <w:rsid w:val="00CF1A7F"/>
    <w:rsid w:val="00CF7A45"/>
    <w:rsid w:val="00D01FC2"/>
    <w:rsid w:val="00D31E46"/>
    <w:rsid w:val="00D43DD4"/>
    <w:rsid w:val="00D634CE"/>
    <w:rsid w:val="00D76804"/>
    <w:rsid w:val="00D87155"/>
    <w:rsid w:val="00D9033F"/>
    <w:rsid w:val="00D946BE"/>
    <w:rsid w:val="00D97323"/>
    <w:rsid w:val="00DB2C4F"/>
    <w:rsid w:val="00DC2289"/>
    <w:rsid w:val="00DD3417"/>
    <w:rsid w:val="00E14D5C"/>
    <w:rsid w:val="00E24A58"/>
    <w:rsid w:val="00E54F29"/>
    <w:rsid w:val="00E55FCE"/>
    <w:rsid w:val="00E648D6"/>
    <w:rsid w:val="00E76E85"/>
    <w:rsid w:val="00E825F9"/>
    <w:rsid w:val="00EA319B"/>
    <w:rsid w:val="00EB0330"/>
    <w:rsid w:val="00EB07B0"/>
    <w:rsid w:val="00EC4FE2"/>
    <w:rsid w:val="00ED5886"/>
    <w:rsid w:val="00EF45DD"/>
    <w:rsid w:val="00F422EE"/>
    <w:rsid w:val="00F45633"/>
    <w:rsid w:val="00F63448"/>
    <w:rsid w:val="00F66258"/>
    <w:rsid w:val="00F955E4"/>
    <w:rsid w:val="00FD3D08"/>
    <w:rsid w:val="00FD436B"/>
    <w:rsid w:val="00FD797A"/>
    <w:rsid w:val="00FF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B1348"/>
  <w15:chartTrackingRefBased/>
  <w15:docId w15:val="{488FE144-2B37-AD4D-842C-6ABF4C189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884BC3"/>
    <w:rPr>
      <w:rFonts w:ascii="Open Sans" w:hAnsi="Open Sans" w:cs="Open Sans"/>
      <w:color w:val="2D292A" w:themeColor="text1"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58029A"/>
    <w:pPr>
      <w:keepNext/>
      <w:keepLines/>
      <w:spacing w:before="240"/>
      <w:outlineLvl w:val="0"/>
    </w:pPr>
    <w:rPr>
      <w:rFonts w:eastAsiaTheme="majorEastAsia"/>
      <w:b/>
      <w:bCs/>
      <w:color w:val="A00046" w:themeColor="text2"/>
      <w:sz w:val="32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8029A"/>
    <w:pPr>
      <w:outlineLvl w:val="1"/>
    </w:pPr>
    <w:rPr>
      <w:b/>
      <w:bCs/>
      <w:color w:val="A00046" w:themeColor="text2"/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rsid w:val="009477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C3E44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rsid w:val="009477F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25E67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8029A"/>
    <w:rPr>
      <w:rFonts w:ascii="Open Sans" w:eastAsiaTheme="majorEastAsia" w:hAnsi="Open Sans" w:cs="Open Sans"/>
      <w:b/>
      <w:bCs/>
      <w:color w:val="A00046" w:themeColor="text2"/>
      <w:sz w:val="32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58029A"/>
    <w:rPr>
      <w:rFonts w:ascii="Open Sans" w:hAnsi="Open Sans" w:cs="Open Sans"/>
      <w:b/>
      <w:bCs/>
      <w:color w:val="A00046" w:themeColor="text2"/>
      <w:szCs w:val="2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8029A"/>
    <w:rPr>
      <w:i/>
      <w:iCs/>
      <w:color w:val="125E67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8029A"/>
    <w:rPr>
      <w:rFonts w:ascii="Open Sans" w:hAnsi="Open Sans" w:cs="Open Sans"/>
      <w:i/>
      <w:iCs/>
      <w:color w:val="125E67" w:themeColor="accent1" w:themeShade="BF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rsid w:val="006770AE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70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erex">
    <w:name w:val="Perex"/>
    <w:basedOn w:val="Normln"/>
    <w:link w:val="PerexChar"/>
    <w:qFormat/>
    <w:rsid w:val="0058029A"/>
    <w:rPr>
      <w:b/>
      <w:bCs/>
      <w:color w:val="auto"/>
      <w:sz w:val="22"/>
    </w:rPr>
  </w:style>
  <w:style w:type="character" w:customStyle="1" w:styleId="PerexChar">
    <w:name w:val="Perex Char"/>
    <w:basedOn w:val="Standardnpsmoodstavce"/>
    <w:link w:val="Perex"/>
    <w:rsid w:val="0058029A"/>
    <w:rPr>
      <w:rFonts w:ascii="Open Sans" w:hAnsi="Open Sans" w:cs="Open Sans"/>
      <w:b/>
      <w:bCs/>
      <w:sz w:val="22"/>
      <w:szCs w:val="20"/>
    </w:rPr>
  </w:style>
  <w:style w:type="paragraph" w:customStyle="1" w:styleId="Normlntext">
    <w:name w:val="Normální text"/>
    <w:basedOn w:val="Normln"/>
    <w:link w:val="NormlntextChar"/>
    <w:qFormat/>
    <w:rsid w:val="009477FC"/>
  </w:style>
  <w:style w:type="character" w:customStyle="1" w:styleId="NormlntextChar">
    <w:name w:val="Normální text Char"/>
    <w:basedOn w:val="Standardnpsmoodstavce"/>
    <w:link w:val="Normlntext"/>
    <w:rsid w:val="009477FC"/>
    <w:rPr>
      <w:rFonts w:ascii="Open Sans" w:hAnsi="Open Sans" w:cs="Open Sans"/>
      <w:color w:val="2D292A" w:themeColor="text1"/>
      <w:sz w:val="20"/>
      <w:szCs w:val="20"/>
    </w:rPr>
  </w:style>
  <w:style w:type="character" w:customStyle="1" w:styleId="Nadpis3Char">
    <w:name w:val="Nadpis 3 Char"/>
    <w:basedOn w:val="Standardnpsmoodstavce"/>
    <w:link w:val="Nadpis3"/>
    <w:uiPriority w:val="9"/>
    <w:rsid w:val="009477FC"/>
    <w:rPr>
      <w:rFonts w:asciiTheme="majorHAnsi" w:eastAsiaTheme="majorEastAsia" w:hAnsiTheme="majorHAnsi" w:cstheme="majorBidi"/>
      <w:color w:val="0C3E44" w:themeColor="accent1" w:themeShade="7F"/>
    </w:rPr>
  </w:style>
  <w:style w:type="character" w:customStyle="1" w:styleId="Nadpis4Char">
    <w:name w:val="Nadpis 4 Char"/>
    <w:basedOn w:val="Standardnpsmoodstavce"/>
    <w:link w:val="Nadpis4"/>
    <w:uiPriority w:val="9"/>
    <w:rsid w:val="009477FC"/>
    <w:rPr>
      <w:rFonts w:asciiTheme="majorHAnsi" w:eastAsiaTheme="majorEastAsia" w:hAnsiTheme="majorHAnsi" w:cstheme="majorBidi"/>
      <w:i/>
      <w:iCs/>
      <w:color w:val="125E67" w:themeColor="accent1" w:themeShade="BF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634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634CE"/>
    <w:rPr>
      <w:rFonts w:ascii="Open Sans" w:hAnsi="Open Sans" w:cs="Open Sans"/>
      <w:color w:val="2D292A" w:themeColor="text1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D634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634CE"/>
    <w:rPr>
      <w:rFonts w:ascii="Open Sans" w:hAnsi="Open Sans" w:cs="Open Sans"/>
      <w:color w:val="2D292A" w:themeColor="text1"/>
      <w:sz w:val="20"/>
      <w:szCs w:val="20"/>
    </w:rPr>
  </w:style>
  <w:style w:type="character" w:styleId="slostrnky">
    <w:name w:val="page number"/>
    <w:basedOn w:val="Standardnpsmoodstavce"/>
    <w:rsid w:val="00D634CE"/>
  </w:style>
  <w:style w:type="character" w:styleId="Hypertextovodkaz">
    <w:name w:val="Hyperlink"/>
    <w:basedOn w:val="Standardnpsmoodstavce"/>
    <w:uiPriority w:val="99"/>
    <w:unhideWhenUsed/>
    <w:rsid w:val="009971BC"/>
    <w:rPr>
      <w:color w:val="B51C54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971BC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A5ADF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A5ADF"/>
    <w:rPr>
      <w:rFonts w:ascii="Open Sans" w:hAnsi="Open Sans" w:cs="Open Sans"/>
      <w:color w:val="2D292A" w:themeColor="text1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A5A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emmark.cz/nejvetsi-zdroj-stresu-je-byt-mlad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_eliska">
  <a:themeElements>
    <a:clrScheme name="Vlastní 4">
      <a:dk1>
        <a:srgbClr val="2D292A"/>
      </a:dk1>
      <a:lt1>
        <a:srgbClr val="FFFFFF"/>
      </a:lt1>
      <a:dk2>
        <a:srgbClr val="A00046"/>
      </a:dk2>
      <a:lt2>
        <a:srgbClr val="7F7F7F"/>
      </a:lt2>
      <a:accent1>
        <a:srgbClr val="187E8A"/>
      </a:accent1>
      <a:accent2>
        <a:srgbClr val="D63F3A"/>
      </a:accent2>
      <a:accent3>
        <a:srgbClr val="4FAE62"/>
      </a:accent3>
      <a:accent4>
        <a:srgbClr val="59BEBE"/>
      </a:accent4>
      <a:accent5>
        <a:srgbClr val="E26733"/>
      </a:accent5>
      <a:accent6>
        <a:srgbClr val="F4C542"/>
      </a:accent6>
      <a:hlink>
        <a:srgbClr val="B51C54"/>
      </a:hlink>
      <a:folHlink>
        <a:srgbClr val="971C18"/>
      </a:folHlink>
    </a:clrScheme>
    <a:fontScheme name="Vlastní 1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rtlCol="0">
        <a:spAutoFit/>
      </a:bodyPr>
      <a:lstStyle>
        <a:defPPr marL="285750" indent="-285750">
          <a:buClr>
            <a:schemeClr val="tx2"/>
          </a:buClr>
          <a:buFont typeface="Wingdings" panose="05000000000000000000" pitchFamily="2" charset="2"/>
          <a:buChar char="§"/>
          <a:defRPr sz="2400" dirty="0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motiv_eliska" id="{F35E0B8E-C117-49D1-9538-2A7CF677164E}" vid="{CF2F8DED-0BA9-42C5-B4C3-3D9FA1645D3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14E7D-6753-4C9A-8705-C0FD438AD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486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Anna Černá</dc:creator>
  <cp:keywords/>
  <dc:description/>
  <cp:lastModifiedBy>Veronika Černá</cp:lastModifiedBy>
  <cp:revision>2</cp:revision>
  <dcterms:created xsi:type="dcterms:W3CDTF">2026-10-14T09:30:00Z</dcterms:created>
  <dcterms:modified xsi:type="dcterms:W3CDTF">2026-10-14T09:30:00Z</dcterms:modified>
</cp:coreProperties>
</file>