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DEA20" w14:textId="157537E4" w:rsidR="00181037" w:rsidRPr="00B96EA5" w:rsidRDefault="00181037" w:rsidP="00181037">
      <w:pPr>
        <w:keepNext/>
        <w:jc w:val="right"/>
        <w:rPr>
          <w:rFonts w:ascii="Barlow Condensed Light" w:eastAsia="Times New Roman" w:hAnsi="Barlow Condensed Light" w:cs="Arial"/>
          <w:b/>
          <w:bCs/>
          <w:color w:val="1964AA"/>
          <w:spacing w:val="10"/>
          <w14:numForm w14:val="lining"/>
        </w:rPr>
      </w:pPr>
      <w:r w:rsidRPr="00621A7C"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 xml:space="preserve">V Praze dne </w:t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>1</w:t>
      </w:r>
      <w:r w:rsidR="0085556D"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>8</w:t>
      </w:r>
      <w:r w:rsidRPr="00621A7C"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>. 8. 202</w:t>
      </w:r>
      <w:r w:rsidR="00214530"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>6</w:t>
      </w:r>
    </w:p>
    <w:p w14:paraId="13AE43DB" w14:textId="5EE7F4A6" w:rsidR="00181037" w:rsidRPr="00214530" w:rsidRDefault="00214530" w:rsidP="00214530">
      <w:pPr>
        <w:spacing w:before="240" w:after="240"/>
      </w:pPr>
      <w:r w:rsidRPr="449DCED5">
        <w:rPr>
          <w:rFonts w:ascii="Barlow Condensed Light" w:eastAsia="Barlow Condensed Light" w:hAnsi="Barlow Condensed Light" w:cs="Barlow Condensed Light"/>
          <w:color w:val="009FE3"/>
          <w:sz w:val="48"/>
          <w:szCs w:val="48"/>
        </w:rPr>
        <w:t>Tisková zpráva</w:t>
      </w:r>
    </w:p>
    <w:p w14:paraId="76153254" w14:textId="431F40CE" w:rsidR="00FC795B" w:rsidRPr="00101B73" w:rsidRDefault="00152DBC" w:rsidP="00C42CF3">
      <w:pPr>
        <w:rPr>
          <w:rFonts w:ascii="Barlow Condensed ExtraBold" w:eastAsia="Aptos" w:hAnsi="Barlow Condensed ExtraBold" w:cs="Arial"/>
          <w:color w:val="1964AA"/>
          <w:sz w:val="48"/>
          <w:szCs w:val="48"/>
        </w:rPr>
      </w:pPr>
      <w:r w:rsidRPr="00101B73">
        <w:rPr>
          <w:rFonts w:ascii="Barlow Condensed ExtraBold" w:eastAsia="Aptos" w:hAnsi="Barlow Condensed ExtraBold" w:cs="Arial"/>
          <w:color w:val="1964AA"/>
          <w:sz w:val="48"/>
          <w:szCs w:val="48"/>
        </w:rPr>
        <w:t xml:space="preserve">Výdaje na školní pomůcky se meziročně zvýšily. </w:t>
      </w:r>
      <w:r w:rsidR="003F3559" w:rsidRPr="00101B73">
        <w:rPr>
          <w:rFonts w:ascii="Barlow Condensed ExtraBold" w:eastAsia="Aptos" w:hAnsi="Barlow Condensed ExtraBold" w:cs="Arial"/>
          <w:color w:val="1964AA"/>
          <w:sz w:val="48"/>
          <w:szCs w:val="48"/>
        </w:rPr>
        <w:t xml:space="preserve">Rodiče </w:t>
      </w:r>
      <w:r w:rsidR="001F1A34" w:rsidRPr="00101B73">
        <w:rPr>
          <w:rFonts w:ascii="Barlow Condensed ExtraBold" w:eastAsia="Aptos" w:hAnsi="Barlow Condensed ExtraBold" w:cs="Arial"/>
          <w:color w:val="1964AA"/>
          <w:sz w:val="48"/>
          <w:szCs w:val="48"/>
        </w:rPr>
        <w:t>mají letos připraveno</w:t>
      </w:r>
      <w:r w:rsidR="00B71651" w:rsidRPr="00101B73">
        <w:rPr>
          <w:rFonts w:ascii="Barlow Condensed ExtraBold" w:eastAsia="Aptos" w:hAnsi="Barlow Condensed ExtraBold" w:cs="Arial"/>
          <w:color w:val="1964AA"/>
          <w:sz w:val="48"/>
          <w:szCs w:val="48"/>
        </w:rPr>
        <w:t xml:space="preserve"> v průměru</w:t>
      </w:r>
      <w:r w:rsidR="00D71EC2" w:rsidRPr="00101B73">
        <w:rPr>
          <w:rFonts w:ascii="Barlow Condensed ExtraBold" w:eastAsia="Aptos" w:hAnsi="Barlow Condensed ExtraBold" w:cs="Arial"/>
          <w:color w:val="1964AA"/>
          <w:sz w:val="48"/>
          <w:szCs w:val="48"/>
        </w:rPr>
        <w:t xml:space="preserve"> </w:t>
      </w:r>
      <w:r w:rsidR="001F1A34" w:rsidRPr="00101B73">
        <w:rPr>
          <w:rFonts w:ascii="Barlow Condensed ExtraBold" w:eastAsia="Aptos" w:hAnsi="Barlow Condensed ExtraBold" w:cs="Arial"/>
          <w:color w:val="1964AA"/>
          <w:sz w:val="48"/>
          <w:szCs w:val="48"/>
        </w:rPr>
        <w:t>přes dva a</w:t>
      </w:r>
      <w:r w:rsidR="00A11F12">
        <w:rPr>
          <w:rFonts w:ascii="Barlow Condensed ExtraBold" w:eastAsia="Aptos" w:hAnsi="Barlow Condensed ExtraBold" w:cs="Arial"/>
          <w:color w:val="1964AA"/>
          <w:sz w:val="48"/>
          <w:szCs w:val="48"/>
        </w:rPr>
        <w:t> </w:t>
      </w:r>
      <w:r w:rsidR="001F1A34" w:rsidRPr="00101B73">
        <w:rPr>
          <w:rFonts w:ascii="Barlow Condensed ExtraBold" w:eastAsia="Aptos" w:hAnsi="Barlow Condensed ExtraBold" w:cs="Arial"/>
          <w:color w:val="1964AA"/>
          <w:sz w:val="48"/>
          <w:szCs w:val="48"/>
        </w:rPr>
        <w:t>půl tisíce korun</w:t>
      </w:r>
      <w:r w:rsidR="003F3559" w:rsidRPr="00101B73">
        <w:rPr>
          <w:rFonts w:ascii="Barlow Condensed ExtraBold" w:eastAsia="Aptos" w:hAnsi="Barlow Condensed ExtraBold" w:cs="Arial"/>
          <w:color w:val="1964AA"/>
          <w:sz w:val="48"/>
          <w:szCs w:val="48"/>
        </w:rPr>
        <w:t xml:space="preserve"> </w:t>
      </w:r>
    </w:p>
    <w:p w14:paraId="4BBB6733" w14:textId="3E86AF78" w:rsidR="005B20D2" w:rsidRDefault="00BE1CAA" w:rsidP="00F9377B">
      <w:pPr>
        <w:jc w:val="both"/>
        <w:rPr>
          <w:rFonts w:ascii="Merriweather" w:hAnsi="Merriweather"/>
          <w:b/>
          <w:sz w:val="20"/>
          <w:szCs w:val="20"/>
        </w:rPr>
      </w:pPr>
      <w:r>
        <w:rPr>
          <w:rFonts w:ascii="Merriweather" w:hAnsi="Merriweather"/>
          <w:b/>
          <w:sz w:val="20"/>
          <w:szCs w:val="20"/>
        </w:rPr>
        <w:t>Čeští rodiče by rádi za pomůcky do školy</w:t>
      </w:r>
      <w:r w:rsidR="00F923F0">
        <w:rPr>
          <w:rFonts w:ascii="Merriweather" w:hAnsi="Merriweather"/>
          <w:b/>
          <w:sz w:val="20"/>
          <w:szCs w:val="20"/>
        </w:rPr>
        <w:t xml:space="preserve"> utratili stejně jako loni, vyšší ceny jim to ale nedovolí. </w:t>
      </w:r>
      <w:r w:rsidR="005B20D2">
        <w:rPr>
          <w:rFonts w:ascii="Merriweather" w:hAnsi="Merriweather"/>
          <w:b/>
          <w:sz w:val="20"/>
          <w:szCs w:val="20"/>
        </w:rPr>
        <w:t xml:space="preserve">Počet </w:t>
      </w:r>
      <w:r w:rsidR="001077A9">
        <w:rPr>
          <w:rFonts w:ascii="Merriweather" w:hAnsi="Merriweather"/>
          <w:b/>
          <w:sz w:val="20"/>
          <w:szCs w:val="20"/>
        </w:rPr>
        <w:t>rodičů, kteří</w:t>
      </w:r>
      <w:r w:rsidR="00D4509C">
        <w:rPr>
          <w:rFonts w:ascii="Merriweather" w:hAnsi="Merriweather"/>
          <w:b/>
          <w:sz w:val="20"/>
          <w:szCs w:val="20"/>
        </w:rPr>
        <w:t xml:space="preserve"> si letos</w:t>
      </w:r>
      <w:r w:rsidR="007107F8">
        <w:rPr>
          <w:rFonts w:ascii="Merriweather" w:hAnsi="Merriweather"/>
          <w:b/>
          <w:sz w:val="20"/>
          <w:szCs w:val="20"/>
        </w:rPr>
        <w:t xml:space="preserve"> při nákupu školních pomůcek vystačí</w:t>
      </w:r>
      <w:r w:rsidR="00451357">
        <w:rPr>
          <w:rFonts w:ascii="Merriweather" w:hAnsi="Merriweather"/>
          <w:b/>
          <w:sz w:val="20"/>
          <w:szCs w:val="20"/>
        </w:rPr>
        <w:t xml:space="preserve"> s částkou do 1500</w:t>
      </w:r>
      <w:r w:rsidR="00617B17">
        <w:rPr>
          <w:rFonts w:ascii="Merriweather" w:hAnsi="Merriweather"/>
          <w:b/>
          <w:sz w:val="20"/>
          <w:szCs w:val="20"/>
        </w:rPr>
        <w:t> </w:t>
      </w:r>
      <w:r w:rsidR="00866EB7">
        <w:rPr>
          <w:rFonts w:ascii="Merriweather" w:hAnsi="Merriweather"/>
          <w:b/>
          <w:sz w:val="20"/>
          <w:szCs w:val="20"/>
        </w:rPr>
        <w:t>Kč</w:t>
      </w:r>
      <w:r w:rsidR="001F5824">
        <w:rPr>
          <w:rFonts w:ascii="Merriweather" w:hAnsi="Merriweather"/>
          <w:b/>
          <w:sz w:val="20"/>
          <w:szCs w:val="20"/>
        </w:rPr>
        <w:t>,</w:t>
      </w:r>
      <w:r w:rsidR="00451357">
        <w:rPr>
          <w:rFonts w:ascii="Merriweather" w:hAnsi="Merriweather"/>
          <w:b/>
          <w:sz w:val="20"/>
          <w:szCs w:val="20"/>
        </w:rPr>
        <w:t xml:space="preserve"> </w:t>
      </w:r>
      <w:r w:rsidR="00C876F0">
        <w:rPr>
          <w:rFonts w:ascii="Merriweather" w:hAnsi="Merriweather"/>
          <w:b/>
          <w:sz w:val="20"/>
          <w:szCs w:val="20"/>
        </w:rPr>
        <w:t xml:space="preserve">se oproti loňsku snížil. </w:t>
      </w:r>
      <w:r w:rsidR="00A727BF" w:rsidRPr="00A727BF">
        <w:rPr>
          <w:rFonts w:ascii="Merriweather" w:hAnsi="Merriweather"/>
          <w:b/>
          <w:sz w:val="20"/>
          <w:szCs w:val="20"/>
        </w:rPr>
        <w:t>Finanční zátěž školního roku dopadá hlavně na ženy,</w:t>
      </w:r>
      <w:r w:rsidR="00B17924">
        <w:rPr>
          <w:rFonts w:ascii="Merriweather" w:hAnsi="Merriweather"/>
          <w:b/>
          <w:sz w:val="20"/>
          <w:szCs w:val="20"/>
        </w:rPr>
        <w:t xml:space="preserve"> stejně jako minulý rok.</w:t>
      </w:r>
      <w:r w:rsidR="00DE0F16">
        <w:rPr>
          <w:rFonts w:ascii="Merriweather" w:hAnsi="Merriweather"/>
          <w:b/>
          <w:sz w:val="20"/>
          <w:szCs w:val="20"/>
        </w:rPr>
        <w:t xml:space="preserve"> </w:t>
      </w:r>
    </w:p>
    <w:p w14:paraId="230CBDB9" w14:textId="79325E4E" w:rsidR="00EC5ACA" w:rsidRPr="00EF5BD4" w:rsidRDefault="0053622C" w:rsidP="00F9377B">
      <w:pPr>
        <w:jc w:val="both"/>
        <w:rPr>
          <w:rFonts w:ascii="Merriweather" w:hAnsi="Merriweather"/>
          <w:sz w:val="20"/>
          <w:szCs w:val="20"/>
        </w:rPr>
      </w:pPr>
      <w:r w:rsidRPr="00EF5BD4">
        <w:rPr>
          <w:rFonts w:ascii="Merriweather" w:hAnsi="Merriweather"/>
          <w:sz w:val="20"/>
          <w:szCs w:val="20"/>
        </w:rPr>
        <w:t>Rodiče letos začínají s přípravami na školní rok dříve. Zatímco loni mělo na začátku srpna nakoupené školní pomůcky 1</w:t>
      </w:r>
      <w:r w:rsidR="00C87F77">
        <w:rPr>
          <w:rFonts w:ascii="Merriweather" w:hAnsi="Merriweather"/>
          <w:sz w:val="20"/>
          <w:szCs w:val="20"/>
        </w:rPr>
        <w:t>7</w:t>
      </w:r>
      <w:r w:rsidRPr="00EF5BD4">
        <w:rPr>
          <w:rFonts w:ascii="Merriweather" w:hAnsi="Merriweather"/>
          <w:sz w:val="20"/>
          <w:szCs w:val="20"/>
        </w:rPr>
        <w:t xml:space="preserve"> % rodičů, letos je to 26 %. </w:t>
      </w:r>
      <w:r w:rsidR="00EC5ACA" w:rsidRPr="00EF5BD4">
        <w:rPr>
          <w:rFonts w:ascii="Merriweather" w:hAnsi="Merriweather"/>
          <w:sz w:val="20"/>
          <w:szCs w:val="20"/>
        </w:rPr>
        <w:t>Výbavu mají připravenou především rodiče, kteří vypravují dítě do školy poprvé</w:t>
      </w:r>
      <w:r w:rsidR="00F42EDC">
        <w:rPr>
          <w:rFonts w:ascii="Merriweather" w:hAnsi="Merriweather"/>
          <w:sz w:val="20"/>
          <w:szCs w:val="20"/>
        </w:rPr>
        <w:t>.</w:t>
      </w:r>
      <w:r w:rsidR="00EC5ACA" w:rsidRPr="00EF5BD4">
        <w:rPr>
          <w:rFonts w:ascii="Merriweather" w:hAnsi="Merriweather"/>
          <w:sz w:val="20"/>
          <w:szCs w:val="20"/>
        </w:rPr>
        <w:t xml:space="preserve"> 68 % rodičů prvňáků mělo již na začátku srpna pomůcky nakoupené</w:t>
      </w:r>
      <w:r w:rsidR="009E72CA" w:rsidRPr="00EF5BD4">
        <w:rPr>
          <w:rFonts w:ascii="Merriweather" w:hAnsi="Merriweather"/>
          <w:sz w:val="20"/>
          <w:szCs w:val="20"/>
        </w:rPr>
        <w:t>, mezi rodiči starších dětí je to jen 19 %.</w:t>
      </w:r>
    </w:p>
    <w:p w14:paraId="608F2A1D" w14:textId="400A30AC" w:rsidR="00266D8D" w:rsidRPr="00EF5BD4" w:rsidRDefault="00266D8D" w:rsidP="00DC5007">
      <w:pPr>
        <w:jc w:val="center"/>
        <w:rPr>
          <w:rFonts w:ascii="Merriweather" w:hAnsi="Merriweather"/>
          <w:sz w:val="20"/>
          <w:szCs w:val="20"/>
        </w:rPr>
      </w:pPr>
      <w:r>
        <w:rPr>
          <w:rFonts w:ascii="Merriweather" w:hAnsi="Merriweather"/>
          <w:noProof/>
          <w:sz w:val="20"/>
          <w:szCs w:val="20"/>
        </w:rPr>
        <w:drawing>
          <wp:inline distT="0" distB="0" distL="0" distR="0" wp14:anchorId="56A6E064" wp14:editId="2B13745C">
            <wp:extent cx="5760720" cy="2945130"/>
            <wp:effectExtent l="0" t="0" r="0" b="7620"/>
            <wp:docPr id="48383197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831973" name="Obrázek 48383197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8A25A" w14:textId="53F4993E" w:rsidR="007D4C6A" w:rsidRPr="001D1524" w:rsidRDefault="006A645F" w:rsidP="00F9377B">
      <w:pPr>
        <w:jc w:val="both"/>
        <w:rPr>
          <w:rFonts w:ascii="Merriweather" w:eastAsia="Times New Roman" w:hAnsi="Merriweather" w:cs="Times New Roman"/>
          <w:color w:val="00B0F0"/>
          <w:sz w:val="28"/>
          <w:szCs w:val="28"/>
          <w:lang w:bidi="en-US"/>
        </w:rPr>
      </w:pPr>
      <w:r w:rsidRPr="001D1524">
        <w:rPr>
          <w:rFonts w:ascii="Merriweather" w:eastAsia="Times New Roman" w:hAnsi="Merriweather" w:cs="Times New Roman"/>
          <w:color w:val="00B0F0"/>
          <w:sz w:val="28"/>
          <w:szCs w:val="28"/>
          <w:lang w:bidi="en-US"/>
        </w:rPr>
        <w:t xml:space="preserve">Utratit chceme stejně jako loni. Naše plány ale maří vyšší ceny </w:t>
      </w:r>
    </w:p>
    <w:p w14:paraId="68452DCC" w14:textId="0045CD85" w:rsidR="00EC5ACA" w:rsidRPr="003E7449" w:rsidRDefault="00E33BEA" w:rsidP="00F9377B">
      <w:pPr>
        <w:jc w:val="both"/>
        <w:rPr>
          <w:rFonts w:ascii="Merriweather" w:hAnsi="Merriweather"/>
          <w:sz w:val="20"/>
          <w:szCs w:val="20"/>
        </w:rPr>
      </w:pPr>
      <w:r w:rsidRPr="003E7449">
        <w:rPr>
          <w:rFonts w:ascii="Merriweather" w:hAnsi="Merriweather"/>
          <w:sz w:val="20"/>
          <w:szCs w:val="20"/>
        </w:rPr>
        <w:t xml:space="preserve">Čeští rodiče jsou ve výdajích na školní pomůcky poměrně konzistentní. 57 % dotázaných chce vydat stejnou částku jako loni. </w:t>
      </w:r>
      <w:r w:rsidR="00EC5ACA" w:rsidRPr="003E7449">
        <w:rPr>
          <w:rFonts w:ascii="Merriweather" w:hAnsi="Merriweather"/>
          <w:sz w:val="20"/>
          <w:szCs w:val="20"/>
        </w:rPr>
        <w:t xml:space="preserve">Necelá </w:t>
      </w:r>
      <w:r w:rsidR="00943512">
        <w:rPr>
          <w:rFonts w:ascii="Merriweather" w:hAnsi="Merriweather"/>
          <w:sz w:val="20"/>
          <w:szCs w:val="20"/>
        </w:rPr>
        <w:t>p</w:t>
      </w:r>
      <w:r w:rsidR="00EC5ACA" w:rsidRPr="003E7449">
        <w:rPr>
          <w:rFonts w:ascii="Merriweather" w:hAnsi="Merriweather"/>
          <w:sz w:val="20"/>
          <w:szCs w:val="20"/>
        </w:rPr>
        <w:t>ětina (</w:t>
      </w:r>
      <w:r w:rsidR="00943512">
        <w:rPr>
          <w:rFonts w:ascii="Merriweather" w:hAnsi="Merriweather"/>
          <w:sz w:val="20"/>
          <w:szCs w:val="20"/>
        </w:rPr>
        <w:t>19</w:t>
      </w:r>
      <w:r w:rsidR="00EC5ACA" w:rsidRPr="003E7449">
        <w:rPr>
          <w:rFonts w:ascii="Merriweather" w:hAnsi="Merriweather"/>
          <w:sz w:val="20"/>
          <w:szCs w:val="20"/>
        </w:rPr>
        <w:t xml:space="preserve"> %) má v plánu nižší výdaje, naopak každý desátý (10 %) počítá s tím, že do peněženky letos sáhne hlouběji. </w:t>
      </w:r>
    </w:p>
    <w:p w14:paraId="06A551DB" w14:textId="65A2E0F0" w:rsidR="00636EC4" w:rsidRPr="008423E4" w:rsidRDefault="00B17719" w:rsidP="00F9377B">
      <w:pPr>
        <w:jc w:val="both"/>
        <w:rPr>
          <w:rFonts w:ascii="Merriweather" w:hAnsi="Merriweather"/>
          <w:i/>
          <w:color w:val="0070C0"/>
          <w:sz w:val="20"/>
          <w:szCs w:val="20"/>
        </w:rPr>
      </w:pPr>
      <w:r w:rsidRPr="008423E4">
        <w:rPr>
          <w:rFonts w:ascii="Merriweather" w:hAnsi="Merriweather"/>
          <w:i/>
          <w:color w:val="0070C0"/>
          <w:sz w:val="20"/>
          <w:szCs w:val="20"/>
        </w:rPr>
        <w:lastRenderedPageBreak/>
        <w:t>„</w:t>
      </w:r>
      <w:r w:rsidR="00474C85" w:rsidRPr="008423E4">
        <w:rPr>
          <w:rFonts w:ascii="Merriweather" w:hAnsi="Merriweather"/>
          <w:i/>
          <w:color w:val="0070C0"/>
          <w:sz w:val="20"/>
          <w:szCs w:val="20"/>
        </w:rPr>
        <w:t>Oproti loňskému výzkumu mírně stoupnul počet rodičů, kteří počítají s tím, že za pomůcky zaplatí více nebo alespoň stejně, naopak ubylo těch, kteří</w:t>
      </w:r>
      <w:r w:rsidR="00AF596F" w:rsidRPr="008423E4">
        <w:rPr>
          <w:rFonts w:ascii="Merriweather" w:hAnsi="Merriweather"/>
          <w:i/>
          <w:color w:val="0070C0"/>
          <w:sz w:val="20"/>
          <w:szCs w:val="20"/>
        </w:rPr>
        <w:t xml:space="preserve"> doufají v nižší útratu,“ </w:t>
      </w:r>
      <w:r w:rsidR="00AF596F" w:rsidRPr="008423E4">
        <w:rPr>
          <w:rFonts w:ascii="Merriweather" w:hAnsi="Merriweather"/>
          <w:iCs/>
          <w:color w:val="0070C0"/>
          <w:sz w:val="20"/>
          <w:szCs w:val="20"/>
        </w:rPr>
        <w:t>komentuje výsledky Lucie Režná z agentury NMS.</w:t>
      </w:r>
    </w:p>
    <w:p w14:paraId="07431D59" w14:textId="6F7C389D" w:rsidR="00CF7720" w:rsidRPr="008423E4" w:rsidRDefault="00EC5ACA" w:rsidP="00F9377B">
      <w:pPr>
        <w:jc w:val="both"/>
        <w:rPr>
          <w:rFonts w:ascii="Merriweather" w:hAnsi="Merriweather"/>
          <w:sz w:val="20"/>
          <w:szCs w:val="20"/>
        </w:rPr>
      </w:pPr>
      <w:r w:rsidRPr="008423E4">
        <w:rPr>
          <w:rFonts w:ascii="Merriweather" w:hAnsi="Merriweather"/>
          <w:sz w:val="20"/>
          <w:szCs w:val="20"/>
        </w:rPr>
        <w:t xml:space="preserve">Za vyššími plánovanými výdaji stojí hlavně fakt, že děti potřebují pomůcek více. </w:t>
      </w:r>
      <w:r w:rsidR="00F9377B" w:rsidRPr="008423E4">
        <w:rPr>
          <w:rFonts w:ascii="Merriweather" w:hAnsi="Merriweather"/>
          <w:sz w:val="20"/>
          <w:szCs w:val="20"/>
        </w:rPr>
        <w:t>Respondenti</w:t>
      </w:r>
      <w:r w:rsidRPr="008423E4">
        <w:rPr>
          <w:rFonts w:ascii="Merriweather" w:hAnsi="Merriweather"/>
          <w:sz w:val="20"/>
          <w:szCs w:val="20"/>
        </w:rPr>
        <w:t xml:space="preserve"> neopomněli ale zmínit ani zvyšující se ceny školního vybavení. </w:t>
      </w:r>
    </w:p>
    <w:p w14:paraId="367E8741" w14:textId="2E2CFB94" w:rsidR="004F4C70" w:rsidRPr="008423E4" w:rsidRDefault="004F4C70" w:rsidP="00F9377B">
      <w:pPr>
        <w:jc w:val="both"/>
        <w:rPr>
          <w:rFonts w:ascii="Merriweather" w:hAnsi="Merriweather"/>
          <w:sz w:val="20"/>
          <w:szCs w:val="20"/>
        </w:rPr>
      </w:pPr>
      <w:r w:rsidRPr="008423E4">
        <w:rPr>
          <w:rFonts w:ascii="Merriweather" w:hAnsi="Merriweather"/>
          <w:sz w:val="20"/>
          <w:szCs w:val="20"/>
        </w:rPr>
        <w:t>Byť rodiče ve většině chtějí utratit za školní pomůcky stejně jako před rokem, re</w:t>
      </w:r>
      <w:r w:rsidR="00EE1F82" w:rsidRPr="008423E4">
        <w:rPr>
          <w:rFonts w:ascii="Merriweather" w:hAnsi="Merriweather"/>
          <w:sz w:val="20"/>
          <w:szCs w:val="20"/>
        </w:rPr>
        <w:t>álně se plánované výdaje zvýšily meziročně o zhruba 120 korun. V roce 2025</w:t>
      </w:r>
      <w:r w:rsidR="00334AAA" w:rsidRPr="008423E4">
        <w:rPr>
          <w:rFonts w:ascii="Merriweather" w:hAnsi="Merriweather"/>
          <w:sz w:val="20"/>
          <w:szCs w:val="20"/>
        </w:rPr>
        <w:t xml:space="preserve"> český rodič plánoval výdaje ve výši 2 445 Kč. Letošní průzkum ukázal, že se průměrná plánovaná útrata zvedla na </w:t>
      </w:r>
      <w:r w:rsidR="00E02728" w:rsidRPr="008423E4">
        <w:rPr>
          <w:rFonts w:ascii="Merriweather" w:hAnsi="Merriweather"/>
          <w:sz w:val="20"/>
          <w:szCs w:val="20"/>
        </w:rPr>
        <w:t>2 569 Kč.</w:t>
      </w:r>
    </w:p>
    <w:p w14:paraId="5F75EBA5" w14:textId="6CF95C12" w:rsidR="00406627" w:rsidRPr="008423E4" w:rsidRDefault="00406627" w:rsidP="00406627">
      <w:pPr>
        <w:jc w:val="both"/>
        <w:rPr>
          <w:rFonts w:ascii="Merriweather" w:hAnsi="Merriweather"/>
          <w:i/>
          <w:color w:val="0070C0"/>
          <w:sz w:val="20"/>
          <w:szCs w:val="20"/>
        </w:rPr>
      </w:pPr>
      <w:r w:rsidRPr="008423E4">
        <w:rPr>
          <w:rFonts w:ascii="Merriweather" w:hAnsi="Merriweather"/>
          <w:i/>
          <w:color w:val="0070C0"/>
          <w:sz w:val="20"/>
          <w:szCs w:val="20"/>
        </w:rPr>
        <w:t xml:space="preserve">„Více než polovina rodičů v odpovědích tvrdí, že chce utratit stejně jako před rokem. Realitu ale ovlivňují ceny pomůcek a inflace, které se do rozpočtů promítají, i když si to rodiče sami nemusí uvědomovat. Čeští rodiče se tak stejně nakonec zaplatí </w:t>
      </w:r>
      <w:r w:rsidR="007668AD" w:rsidRPr="008423E4">
        <w:rPr>
          <w:rFonts w:ascii="Merriweather" w:hAnsi="Merriweather"/>
          <w:i/>
          <w:color w:val="0070C0"/>
          <w:sz w:val="20"/>
          <w:szCs w:val="20"/>
        </w:rPr>
        <w:t>více</w:t>
      </w:r>
      <w:r w:rsidRPr="008423E4">
        <w:rPr>
          <w:rFonts w:ascii="Merriweather" w:hAnsi="Merriweather"/>
          <w:i/>
          <w:color w:val="0070C0"/>
          <w:sz w:val="20"/>
          <w:szCs w:val="20"/>
        </w:rPr>
        <w:t xml:space="preserve"> než</w:t>
      </w:r>
      <w:r w:rsidR="00FB663C" w:rsidRPr="008423E4">
        <w:rPr>
          <w:rFonts w:ascii="Merriweather" w:hAnsi="Merriweather"/>
          <w:i/>
          <w:color w:val="0070C0"/>
          <w:sz w:val="20"/>
          <w:szCs w:val="20"/>
        </w:rPr>
        <w:t xml:space="preserve"> o rok dříve,“</w:t>
      </w:r>
      <w:r w:rsidRPr="008423E4">
        <w:rPr>
          <w:rFonts w:ascii="Merriweather" w:hAnsi="Merriweather"/>
          <w:i/>
          <w:color w:val="0070C0"/>
          <w:sz w:val="20"/>
          <w:szCs w:val="20"/>
        </w:rPr>
        <w:t xml:space="preserve"> </w:t>
      </w:r>
      <w:r w:rsidR="004D357A" w:rsidRPr="008423E4">
        <w:rPr>
          <w:rFonts w:ascii="Merriweather" w:hAnsi="Merriweather"/>
          <w:iCs/>
          <w:color w:val="0070C0"/>
          <w:sz w:val="20"/>
          <w:szCs w:val="20"/>
        </w:rPr>
        <w:t>dodává</w:t>
      </w:r>
      <w:r w:rsidRPr="008423E4">
        <w:rPr>
          <w:rFonts w:ascii="Merriweather" w:hAnsi="Merriweather"/>
          <w:iCs/>
          <w:color w:val="0070C0"/>
          <w:sz w:val="20"/>
          <w:szCs w:val="20"/>
        </w:rPr>
        <w:t xml:space="preserve"> Lucie Režná z NMS.</w:t>
      </w:r>
    </w:p>
    <w:p w14:paraId="2A2DA030" w14:textId="143C4CC7" w:rsidR="009F3A99" w:rsidRPr="008423E4" w:rsidRDefault="00E43ABF" w:rsidP="00F9377B">
      <w:pPr>
        <w:jc w:val="both"/>
        <w:rPr>
          <w:rFonts w:ascii="Merriweather" w:hAnsi="Merriweather"/>
          <w:sz w:val="20"/>
          <w:szCs w:val="20"/>
        </w:rPr>
      </w:pPr>
      <w:r w:rsidRPr="008423E4">
        <w:rPr>
          <w:rFonts w:ascii="Merriweather" w:hAnsi="Merriweather"/>
          <w:sz w:val="20"/>
          <w:szCs w:val="20"/>
        </w:rPr>
        <w:t xml:space="preserve">Částku 3000 Kč a více </w:t>
      </w:r>
      <w:r w:rsidR="00863D4B" w:rsidRPr="008423E4">
        <w:rPr>
          <w:rFonts w:ascii="Merriweather" w:hAnsi="Merriweather"/>
          <w:sz w:val="20"/>
          <w:szCs w:val="20"/>
        </w:rPr>
        <w:t>za</w:t>
      </w:r>
      <w:r w:rsidRPr="008423E4">
        <w:rPr>
          <w:rFonts w:ascii="Merriweather" w:hAnsi="Merriweather"/>
          <w:sz w:val="20"/>
          <w:szCs w:val="20"/>
        </w:rPr>
        <w:t xml:space="preserve"> školní pomůcky letos plánuje utratit každý pátý rodič (20 %), loni to bylo 17 %. Naopak ubývá rodičů, kteří </w:t>
      </w:r>
      <w:r w:rsidR="00863D4B" w:rsidRPr="008423E4">
        <w:rPr>
          <w:rFonts w:ascii="Merriweather" w:hAnsi="Merriweather"/>
          <w:sz w:val="20"/>
          <w:szCs w:val="20"/>
        </w:rPr>
        <w:t xml:space="preserve">si </w:t>
      </w:r>
      <w:r w:rsidRPr="008423E4">
        <w:rPr>
          <w:rFonts w:ascii="Merriweather" w:hAnsi="Merriweather"/>
          <w:sz w:val="20"/>
          <w:szCs w:val="20"/>
        </w:rPr>
        <w:t>vystačí s částkou do 1500 Kč</w:t>
      </w:r>
      <w:r w:rsidR="00FB663C" w:rsidRPr="008423E4">
        <w:rPr>
          <w:rFonts w:ascii="Merriweather" w:hAnsi="Merriweather"/>
          <w:sz w:val="20"/>
          <w:szCs w:val="20"/>
        </w:rPr>
        <w:t xml:space="preserve">, </w:t>
      </w:r>
      <w:r w:rsidRPr="008423E4">
        <w:rPr>
          <w:rFonts w:ascii="Merriweather" w:hAnsi="Merriweather"/>
          <w:sz w:val="20"/>
          <w:szCs w:val="20"/>
        </w:rPr>
        <w:t xml:space="preserve">loni </w:t>
      </w:r>
      <w:r w:rsidR="00863D4B" w:rsidRPr="008423E4">
        <w:rPr>
          <w:rFonts w:ascii="Merriweather" w:hAnsi="Merriweather"/>
          <w:sz w:val="20"/>
          <w:szCs w:val="20"/>
        </w:rPr>
        <w:t xml:space="preserve">jich </w:t>
      </w:r>
      <w:r w:rsidRPr="008423E4">
        <w:rPr>
          <w:rFonts w:ascii="Merriweather" w:hAnsi="Merriweather"/>
          <w:sz w:val="20"/>
          <w:szCs w:val="20"/>
        </w:rPr>
        <w:t xml:space="preserve">bylo 41 %, letos </w:t>
      </w:r>
      <w:r w:rsidR="00863D4B" w:rsidRPr="008423E4">
        <w:rPr>
          <w:rFonts w:ascii="Merriweather" w:hAnsi="Merriweather"/>
          <w:sz w:val="20"/>
          <w:szCs w:val="20"/>
        </w:rPr>
        <w:t xml:space="preserve">jen </w:t>
      </w:r>
      <w:r w:rsidRPr="008423E4">
        <w:rPr>
          <w:rFonts w:ascii="Merriweather" w:hAnsi="Merriweather"/>
          <w:sz w:val="20"/>
          <w:szCs w:val="20"/>
        </w:rPr>
        <w:t xml:space="preserve">35 %. </w:t>
      </w:r>
    </w:p>
    <w:p w14:paraId="0CCD2795" w14:textId="2518243A" w:rsidR="001421C9" w:rsidRDefault="001421C9" w:rsidP="001421C9">
      <w:pPr>
        <w:jc w:val="center"/>
        <w:rPr>
          <w:rFonts w:ascii="Merriweather" w:hAnsi="Merriweather"/>
          <w:sz w:val="20"/>
          <w:szCs w:val="20"/>
        </w:rPr>
      </w:pPr>
      <w:r>
        <w:rPr>
          <w:rFonts w:ascii="Merriweather" w:hAnsi="Merriweather"/>
          <w:noProof/>
          <w:sz w:val="20"/>
          <w:szCs w:val="20"/>
        </w:rPr>
        <w:drawing>
          <wp:inline distT="0" distB="0" distL="0" distR="0" wp14:anchorId="2A329026" wp14:editId="11A1A636">
            <wp:extent cx="5760720" cy="2822575"/>
            <wp:effectExtent l="0" t="0" r="0" b="0"/>
            <wp:docPr id="213584794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47940" name="Obrázek 213584794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DE522" w14:textId="7CB37CF1" w:rsidR="00EB6ADF" w:rsidRPr="008423E4" w:rsidRDefault="00D41D7A" w:rsidP="00F9377B">
      <w:pPr>
        <w:jc w:val="both"/>
        <w:rPr>
          <w:rFonts w:ascii="Merriweather" w:eastAsia="Times New Roman" w:hAnsi="Merriweather" w:cs="Times New Roman"/>
          <w:color w:val="00B0F0"/>
          <w:sz w:val="28"/>
          <w:szCs w:val="28"/>
          <w:lang w:bidi="en-US"/>
        </w:rPr>
      </w:pPr>
      <w:r w:rsidRPr="008423E4">
        <w:rPr>
          <w:rFonts w:ascii="Merriweather" w:eastAsia="Times New Roman" w:hAnsi="Merriweather" w:cs="Times New Roman"/>
          <w:color w:val="00B0F0"/>
          <w:sz w:val="28"/>
          <w:szCs w:val="28"/>
          <w:lang w:bidi="en-US"/>
        </w:rPr>
        <w:t>Náklady</w:t>
      </w:r>
      <w:r w:rsidR="00130839" w:rsidRPr="008423E4">
        <w:rPr>
          <w:rFonts w:ascii="Merriweather" w:eastAsia="Times New Roman" w:hAnsi="Merriweather" w:cs="Times New Roman"/>
          <w:color w:val="00B0F0"/>
          <w:sz w:val="28"/>
          <w:szCs w:val="28"/>
          <w:lang w:bidi="en-US"/>
        </w:rPr>
        <w:t xml:space="preserve"> spojené se</w:t>
      </w:r>
      <w:r w:rsidR="0097207B" w:rsidRPr="008423E4">
        <w:rPr>
          <w:rFonts w:ascii="Merriweather" w:eastAsia="Times New Roman" w:hAnsi="Merriweather" w:cs="Times New Roman"/>
          <w:color w:val="00B0F0"/>
          <w:sz w:val="28"/>
          <w:szCs w:val="28"/>
          <w:lang w:bidi="en-US"/>
        </w:rPr>
        <w:t xml:space="preserve"> školou tíží rodiče méně. </w:t>
      </w:r>
      <w:r w:rsidRPr="008423E4">
        <w:rPr>
          <w:rFonts w:ascii="Merriweather" w:eastAsia="Times New Roman" w:hAnsi="Merriweather" w:cs="Times New Roman"/>
          <w:color w:val="00B0F0"/>
          <w:sz w:val="28"/>
          <w:szCs w:val="28"/>
          <w:lang w:bidi="en-US"/>
        </w:rPr>
        <w:t>Stále ale víc dopadají na ženy</w:t>
      </w:r>
      <w:r w:rsidR="0097207B" w:rsidRPr="008423E4">
        <w:rPr>
          <w:rFonts w:ascii="Merriweather" w:eastAsia="Times New Roman" w:hAnsi="Merriweather" w:cs="Times New Roman"/>
          <w:color w:val="00B0F0"/>
          <w:sz w:val="28"/>
          <w:szCs w:val="28"/>
          <w:lang w:bidi="en-US"/>
        </w:rPr>
        <w:t xml:space="preserve"> </w:t>
      </w:r>
    </w:p>
    <w:p w14:paraId="550FAD56" w14:textId="6484F59E" w:rsidR="002B5841" w:rsidRPr="008423E4" w:rsidRDefault="002B5841" w:rsidP="00F9377B">
      <w:pPr>
        <w:jc w:val="both"/>
        <w:rPr>
          <w:rFonts w:ascii="Merriweather" w:hAnsi="Merriweather"/>
          <w:sz w:val="20"/>
          <w:szCs w:val="20"/>
        </w:rPr>
      </w:pPr>
      <w:r w:rsidRPr="008423E4">
        <w:rPr>
          <w:rFonts w:ascii="Merriweather" w:hAnsi="Merriweather"/>
          <w:sz w:val="20"/>
          <w:szCs w:val="20"/>
        </w:rPr>
        <w:t xml:space="preserve">Výzkum ukazuje ovšem i jeden pozitivní trend. Byť lidé reálně za své žáky a žákyně utratí více, méně často to pro ně představuje finanční stres. Na otázku </w:t>
      </w:r>
      <w:r w:rsidRPr="004C7CE5">
        <w:rPr>
          <w:rFonts w:ascii="Merriweather" w:hAnsi="Merriweather"/>
          <w:i/>
          <w:iCs/>
          <w:sz w:val="20"/>
          <w:szCs w:val="20"/>
        </w:rPr>
        <w:t>Co pro vás představuje největší výzvu během školního roku</w:t>
      </w:r>
      <w:r w:rsidR="006A46D1" w:rsidRPr="004C7CE5">
        <w:rPr>
          <w:rFonts w:ascii="Merriweather" w:hAnsi="Merriweather"/>
          <w:i/>
          <w:iCs/>
          <w:sz w:val="20"/>
          <w:szCs w:val="20"/>
        </w:rPr>
        <w:t>?</w:t>
      </w:r>
      <w:r w:rsidRPr="004C7CE5">
        <w:rPr>
          <w:rFonts w:ascii="Merriweather" w:hAnsi="Merriweather"/>
          <w:i/>
          <w:iCs/>
          <w:sz w:val="20"/>
          <w:szCs w:val="20"/>
        </w:rPr>
        <w:t xml:space="preserve"> </w:t>
      </w:r>
      <w:r w:rsidR="009E167F">
        <w:rPr>
          <w:rFonts w:ascii="Merriweather" w:hAnsi="Merriweather"/>
          <w:sz w:val="20"/>
          <w:szCs w:val="20"/>
        </w:rPr>
        <w:t>V</w:t>
      </w:r>
      <w:r w:rsidRPr="008423E4">
        <w:rPr>
          <w:rFonts w:ascii="Merriweather" w:hAnsi="Merriweather"/>
          <w:sz w:val="20"/>
          <w:szCs w:val="20"/>
        </w:rPr>
        <w:t xml:space="preserve"> letošním výzkumu uvedlo </w:t>
      </w:r>
      <w:r w:rsidR="006A46D1" w:rsidRPr="008423E4">
        <w:rPr>
          <w:rFonts w:ascii="Merriweather" w:hAnsi="Merriweather"/>
          <w:sz w:val="20"/>
          <w:szCs w:val="20"/>
        </w:rPr>
        <w:t>f</w:t>
      </w:r>
      <w:r w:rsidRPr="008423E4">
        <w:rPr>
          <w:rFonts w:ascii="Merriweather" w:hAnsi="Merriweather"/>
          <w:sz w:val="20"/>
          <w:szCs w:val="20"/>
        </w:rPr>
        <w:t xml:space="preserve">inanční náklady spojené se školou 28 % dotázaných, před rokem to bylo 35 %. </w:t>
      </w:r>
      <w:r w:rsidR="009E72CA" w:rsidRPr="008423E4">
        <w:rPr>
          <w:rFonts w:ascii="Merriweather" w:hAnsi="Merriweather"/>
          <w:sz w:val="20"/>
          <w:szCs w:val="20"/>
        </w:rPr>
        <w:t xml:space="preserve">Finanční zátěž se tak v žebříčku stresorů posunula z loňského druhého místa na letošní čtvrté. </w:t>
      </w:r>
    </w:p>
    <w:p w14:paraId="0EEB7E83" w14:textId="52E54A59" w:rsidR="00A7678B" w:rsidRPr="008423E4" w:rsidRDefault="00A7678B" w:rsidP="00F9377B">
      <w:pPr>
        <w:jc w:val="both"/>
        <w:rPr>
          <w:rFonts w:ascii="Merriweather" w:hAnsi="Merriweather"/>
          <w:i/>
          <w:color w:val="0070C0"/>
          <w:sz w:val="20"/>
          <w:szCs w:val="20"/>
        </w:rPr>
      </w:pPr>
      <w:r w:rsidRPr="008423E4">
        <w:rPr>
          <w:rFonts w:ascii="Merriweather" w:hAnsi="Merriweather"/>
          <w:i/>
          <w:color w:val="0070C0"/>
          <w:sz w:val="20"/>
          <w:szCs w:val="20"/>
        </w:rPr>
        <w:t>„Stále ale platí, že</w:t>
      </w:r>
      <w:r w:rsidR="004E07FB" w:rsidRPr="008423E4">
        <w:rPr>
          <w:rFonts w:ascii="Merriweather" w:hAnsi="Merriweather"/>
          <w:i/>
          <w:color w:val="0070C0"/>
          <w:sz w:val="20"/>
          <w:szCs w:val="20"/>
        </w:rPr>
        <w:t xml:space="preserve"> finanční výdaje spojené se školou </w:t>
      </w:r>
      <w:r w:rsidR="00EB53AC">
        <w:rPr>
          <w:rFonts w:ascii="Merriweather" w:hAnsi="Merriweather"/>
          <w:i/>
          <w:color w:val="0070C0"/>
          <w:sz w:val="20"/>
          <w:szCs w:val="20"/>
        </w:rPr>
        <w:t xml:space="preserve">si více uvědomují ženy ve srovnání s muži. </w:t>
      </w:r>
      <w:r w:rsidR="004E07FB" w:rsidRPr="008423E4">
        <w:rPr>
          <w:rFonts w:ascii="Merriweather" w:hAnsi="Merriweather"/>
          <w:i/>
          <w:color w:val="0070C0"/>
          <w:sz w:val="20"/>
          <w:szCs w:val="20"/>
        </w:rPr>
        <w:t xml:space="preserve">Na to jsme upozorňovali již v loňském výzkumu, letos se </w:t>
      </w:r>
      <w:r w:rsidR="00864297">
        <w:rPr>
          <w:rFonts w:ascii="Merriweather" w:hAnsi="Merriweather"/>
          <w:i/>
          <w:color w:val="0070C0"/>
          <w:sz w:val="20"/>
          <w:szCs w:val="20"/>
        </w:rPr>
        <w:t xml:space="preserve">to </w:t>
      </w:r>
      <w:r w:rsidR="0015567D" w:rsidRPr="008423E4">
        <w:rPr>
          <w:rFonts w:ascii="Merriweather" w:hAnsi="Merriweather"/>
          <w:i/>
          <w:color w:val="0070C0"/>
          <w:sz w:val="20"/>
          <w:szCs w:val="20"/>
        </w:rPr>
        <w:t xml:space="preserve">opět potvrdilo. Finance </w:t>
      </w:r>
      <w:r w:rsidR="00812D6E" w:rsidRPr="008423E4">
        <w:rPr>
          <w:rFonts w:ascii="Merriweather" w:hAnsi="Merriweather"/>
          <w:i/>
          <w:color w:val="0070C0"/>
          <w:sz w:val="20"/>
          <w:szCs w:val="20"/>
        </w:rPr>
        <w:t xml:space="preserve">během školního </w:t>
      </w:r>
      <w:r w:rsidR="00812D6E" w:rsidRPr="008423E4">
        <w:rPr>
          <w:rFonts w:ascii="Merriweather" w:hAnsi="Merriweather"/>
          <w:i/>
          <w:color w:val="0070C0"/>
          <w:sz w:val="20"/>
          <w:szCs w:val="20"/>
        </w:rPr>
        <w:lastRenderedPageBreak/>
        <w:t xml:space="preserve">roku </w:t>
      </w:r>
      <w:r w:rsidR="004A5143">
        <w:rPr>
          <w:rFonts w:ascii="Merriweather" w:hAnsi="Merriweather"/>
          <w:i/>
          <w:color w:val="0070C0"/>
          <w:sz w:val="20"/>
          <w:szCs w:val="20"/>
        </w:rPr>
        <w:t xml:space="preserve">v letošním výzkumu </w:t>
      </w:r>
      <w:r w:rsidR="0015567D" w:rsidRPr="008423E4">
        <w:rPr>
          <w:rFonts w:ascii="Merriweather" w:hAnsi="Merriweather"/>
          <w:i/>
          <w:color w:val="0070C0"/>
          <w:sz w:val="20"/>
          <w:szCs w:val="20"/>
        </w:rPr>
        <w:t>představují výzvu pro 34 % žen a 19 % mužů</w:t>
      </w:r>
      <w:r w:rsidR="00C250D1">
        <w:rPr>
          <w:rFonts w:ascii="Merriweather" w:hAnsi="Merriweather"/>
          <w:i/>
          <w:color w:val="0070C0"/>
          <w:sz w:val="20"/>
          <w:szCs w:val="20"/>
        </w:rPr>
        <w:t>. Loni byl</w:t>
      </w:r>
      <w:r w:rsidR="0077286D">
        <w:rPr>
          <w:rFonts w:ascii="Merriweather" w:hAnsi="Merriweather"/>
          <w:i/>
          <w:color w:val="0070C0"/>
          <w:sz w:val="20"/>
          <w:szCs w:val="20"/>
        </w:rPr>
        <w:t xml:space="preserve"> poměr srovnatelný,</w:t>
      </w:r>
      <w:r w:rsidR="00E91143">
        <w:rPr>
          <w:rFonts w:ascii="Merriweather" w:hAnsi="Merriweather"/>
          <w:i/>
          <w:color w:val="0070C0"/>
          <w:sz w:val="20"/>
          <w:szCs w:val="20"/>
        </w:rPr>
        <w:t xml:space="preserve">“ </w:t>
      </w:r>
      <w:r w:rsidR="00D61872" w:rsidRPr="008423E4">
        <w:rPr>
          <w:rFonts w:ascii="Merriweather" w:hAnsi="Merriweather"/>
          <w:iCs/>
          <w:color w:val="0070C0"/>
          <w:sz w:val="20"/>
          <w:szCs w:val="20"/>
        </w:rPr>
        <w:t>uzavírá autorka výzkumu Lucie Režná z NMS.</w:t>
      </w:r>
    </w:p>
    <w:p w14:paraId="230D606C" w14:textId="3AD50153" w:rsidR="006A46D1" w:rsidRDefault="00AA7C58" w:rsidP="00E06361">
      <w:pPr>
        <w:jc w:val="center"/>
      </w:pPr>
      <w:r>
        <w:rPr>
          <w:noProof/>
        </w:rPr>
        <w:drawing>
          <wp:inline distT="0" distB="0" distL="0" distR="0" wp14:anchorId="6E50DB3A" wp14:editId="1E73AC35">
            <wp:extent cx="5346621" cy="3886200"/>
            <wp:effectExtent l="0" t="0" r="6985" b="0"/>
            <wp:docPr id="570606816" name="Obrázek 2">
              <a:extLst xmlns:a="http://schemas.openxmlformats.org/drawingml/2006/main">
                <a:ext uri="{FF2B5EF4-FFF2-40B4-BE49-F238E27FC236}">
                  <a16:creationId xmlns:a16="http://schemas.microsoft.com/office/drawing/2014/main" id="{588D544A-9F91-45D5-A85C-44AEDA365D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606816" name="Obrázek 5706068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6322" cy="3893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B9466" w14:textId="77777777" w:rsidR="00730E34" w:rsidRPr="00425E2D" w:rsidRDefault="00730E34" w:rsidP="00730E34">
      <w:pPr>
        <w:jc w:val="both"/>
        <w:rPr>
          <w:rFonts w:ascii="Merriweather" w:eastAsia="Times New Roman" w:hAnsi="Merriweather" w:cs="Times New Roman"/>
          <w:color w:val="00B0F0"/>
          <w:sz w:val="32"/>
          <w:szCs w:val="32"/>
          <w:lang w:bidi="en-US"/>
        </w:rPr>
      </w:pPr>
      <w:r w:rsidRPr="00C45004">
        <w:rPr>
          <w:rFonts w:ascii="Barlow Condensed Light" w:eastAsia="Times New Roman" w:hAnsi="Barlow Condensed Light" w:cs="Arial"/>
          <w:color w:val="1964AA"/>
          <w:spacing w:val="10"/>
          <w:sz w:val="32"/>
          <w:szCs w:val="32"/>
          <w14:numForm w14:val="lining"/>
        </w:rPr>
        <w:t>Metodologie</w:t>
      </w:r>
    </w:p>
    <w:p w14:paraId="75290576" w14:textId="465F16EA" w:rsidR="00730E34" w:rsidRDefault="00620AA0" w:rsidP="00730E34">
      <w:pPr>
        <w:jc w:val="both"/>
        <w:rPr>
          <w:rFonts w:ascii="Merriweather" w:eastAsia="Merriweather" w:hAnsi="Merriweather" w:cs="Merriweather"/>
          <w:sz w:val="20"/>
          <w:szCs w:val="20"/>
        </w:rPr>
      </w:pPr>
      <w:r>
        <w:rPr>
          <w:rFonts w:ascii="Merriweather" w:eastAsia="Merriweather" w:hAnsi="Merriweather" w:cs="Merriweather"/>
          <w:sz w:val="20"/>
          <w:szCs w:val="20"/>
        </w:rPr>
        <w:t xml:space="preserve">2026: </w:t>
      </w:r>
      <w:r w:rsidR="00730E34" w:rsidRPr="00D61084">
        <w:rPr>
          <w:rFonts w:ascii="Merriweather" w:eastAsia="Merriweather" w:hAnsi="Merriweather" w:cs="Merriweather"/>
          <w:sz w:val="20"/>
          <w:szCs w:val="20"/>
        </w:rPr>
        <w:t>Online průzkumu</w:t>
      </w:r>
      <w:r w:rsidR="00730E34">
        <w:rPr>
          <w:rFonts w:ascii="Merriweather" w:eastAsia="Merriweather" w:hAnsi="Merriweather" w:cs="Merriweather"/>
          <w:sz w:val="20"/>
          <w:szCs w:val="20"/>
        </w:rPr>
        <w:t xml:space="preserve"> v Česku </w:t>
      </w:r>
      <w:r w:rsidR="00730E34" w:rsidRPr="00D61084">
        <w:rPr>
          <w:rFonts w:ascii="Merriweather" w:eastAsia="Merriweather" w:hAnsi="Merriweather" w:cs="Merriweather"/>
          <w:sz w:val="20"/>
          <w:szCs w:val="20"/>
        </w:rPr>
        <w:t>se zúčastnilo 1 0</w:t>
      </w:r>
      <w:r w:rsidR="00701451">
        <w:rPr>
          <w:rFonts w:ascii="Merriweather" w:eastAsia="Merriweather" w:hAnsi="Merriweather" w:cs="Merriweather"/>
          <w:sz w:val="20"/>
          <w:szCs w:val="20"/>
        </w:rPr>
        <w:t>41</w:t>
      </w:r>
      <w:r w:rsidR="00730E34" w:rsidRPr="00D61084">
        <w:rPr>
          <w:rFonts w:ascii="Merriweather" w:eastAsia="Merriweather" w:hAnsi="Merriweather" w:cs="Merriweather"/>
          <w:sz w:val="20"/>
          <w:szCs w:val="20"/>
        </w:rPr>
        <w:t xml:space="preserve"> respondentů. Sběr dat probíhal na reprezentativním vzorku online populace 18+ pomocí on-</w:t>
      </w:r>
      <w:r w:rsidR="00730E34" w:rsidRPr="00AB2809">
        <w:rPr>
          <w:rFonts w:ascii="Merriweather" w:eastAsia="Merriweather" w:hAnsi="Merriweather" w:cs="Merriweather"/>
          <w:sz w:val="20"/>
          <w:szCs w:val="20"/>
        </w:rPr>
        <w:t xml:space="preserve">line dotazování </w:t>
      </w:r>
      <w:r w:rsidR="00730E34" w:rsidRPr="005A47C0">
        <w:rPr>
          <w:rFonts w:ascii="Merriweather" w:eastAsia="Merriweather" w:hAnsi="Merriweather" w:cs="Merriweather"/>
          <w:sz w:val="20"/>
          <w:szCs w:val="20"/>
        </w:rPr>
        <w:t xml:space="preserve">od </w:t>
      </w:r>
      <w:r w:rsidR="009F6C42" w:rsidRPr="005A47C0">
        <w:rPr>
          <w:rFonts w:ascii="Merriweather" w:eastAsia="Merriweather" w:hAnsi="Merriweather" w:cs="Merriweather"/>
          <w:sz w:val="20"/>
          <w:szCs w:val="20"/>
        </w:rPr>
        <w:t>6</w:t>
      </w:r>
      <w:r w:rsidR="00730E34" w:rsidRPr="005A47C0">
        <w:rPr>
          <w:rFonts w:ascii="Merriweather" w:eastAsia="Merriweather" w:hAnsi="Merriweather" w:cs="Merriweather"/>
          <w:sz w:val="20"/>
          <w:szCs w:val="20"/>
        </w:rPr>
        <w:t xml:space="preserve">. do </w:t>
      </w:r>
      <w:r w:rsidR="009F6C42" w:rsidRPr="005A47C0">
        <w:rPr>
          <w:rFonts w:ascii="Merriweather" w:eastAsia="Merriweather" w:hAnsi="Merriweather" w:cs="Merriweather"/>
          <w:sz w:val="20"/>
          <w:szCs w:val="20"/>
        </w:rPr>
        <w:t>11</w:t>
      </w:r>
      <w:r w:rsidR="00730E34" w:rsidRPr="005A47C0">
        <w:rPr>
          <w:rFonts w:ascii="Merriweather" w:eastAsia="Merriweather" w:hAnsi="Merriweather" w:cs="Merriweather"/>
          <w:sz w:val="20"/>
          <w:szCs w:val="20"/>
        </w:rPr>
        <w:t xml:space="preserve">. </w:t>
      </w:r>
      <w:r w:rsidR="009F6C42" w:rsidRPr="005A47C0">
        <w:rPr>
          <w:rFonts w:ascii="Merriweather" w:eastAsia="Merriweather" w:hAnsi="Merriweather" w:cs="Merriweather"/>
          <w:sz w:val="20"/>
          <w:szCs w:val="20"/>
        </w:rPr>
        <w:t>srpna</w:t>
      </w:r>
      <w:r w:rsidR="00730E34" w:rsidRPr="005A47C0">
        <w:rPr>
          <w:rFonts w:ascii="Merriweather" w:eastAsia="Merriweather" w:hAnsi="Merriweather" w:cs="Merriweather"/>
          <w:sz w:val="20"/>
          <w:szCs w:val="20"/>
        </w:rPr>
        <w:t xml:space="preserve"> 2026.</w:t>
      </w:r>
      <w:r w:rsidR="00730E34">
        <w:rPr>
          <w:rFonts w:ascii="Merriweather" w:eastAsia="Merriweather" w:hAnsi="Merriweather" w:cs="Merriweather"/>
          <w:sz w:val="20"/>
          <w:szCs w:val="20"/>
        </w:rPr>
        <w:t xml:space="preserve"> </w:t>
      </w:r>
    </w:p>
    <w:p w14:paraId="292D94A8" w14:textId="226D6F64" w:rsidR="0022710D" w:rsidRDefault="007252F5" w:rsidP="00730E34">
      <w:pPr>
        <w:jc w:val="both"/>
        <w:rPr>
          <w:rFonts w:ascii="Merriweather" w:eastAsia="Merriweather" w:hAnsi="Merriweather" w:cs="Merriweather"/>
          <w:sz w:val="20"/>
          <w:szCs w:val="20"/>
        </w:rPr>
      </w:pPr>
      <w:r>
        <w:rPr>
          <w:rFonts w:ascii="Merriweather" w:eastAsia="Merriweather" w:hAnsi="Merriweather" w:cs="Merriweather"/>
          <w:sz w:val="20"/>
          <w:szCs w:val="20"/>
        </w:rPr>
        <w:t>2025:</w:t>
      </w:r>
      <w:r w:rsidR="00620AA0">
        <w:rPr>
          <w:rFonts w:ascii="Merriweather" w:eastAsia="Merriweather" w:hAnsi="Merriweather" w:cs="Merriweather"/>
          <w:sz w:val="20"/>
          <w:szCs w:val="20"/>
        </w:rPr>
        <w:t xml:space="preserve"> </w:t>
      </w:r>
      <w:r w:rsidR="0022710D" w:rsidRPr="00D61084">
        <w:rPr>
          <w:rFonts w:ascii="Merriweather" w:eastAsia="Merriweather" w:hAnsi="Merriweather" w:cs="Merriweather"/>
          <w:sz w:val="20"/>
          <w:szCs w:val="20"/>
        </w:rPr>
        <w:t xml:space="preserve">Online průzkumu se zúčastnilo 1 </w:t>
      </w:r>
      <w:r w:rsidR="0022710D">
        <w:rPr>
          <w:rFonts w:ascii="Merriweather" w:eastAsia="Merriweather" w:hAnsi="Merriweather" w:cs="Merriweather"/>
          <w:sz w:val="20"/>
          <w:szCs w:val="20"/>
        </w:rPr>
        <w:t>014</w:t>
      </w:r>
      <w:r w:rsidR="0022710D" w:rsidRPr="00D61084">
        <w:rPr>
          <w:rFonts w:ascii="Merriweather" w:eastAsia="Merriweather" w:hAnsi="Merriweather" w:cs="Merriweather"/>
          <w:sz w:val="20"/>
          <w:szCs w:val="20"/>
        </w:rPr>
        <w:t xml:space="preserve"> respondentů. Sběr dat probíhal na reprezentativním vzorku online populace 18+ pomocí online dotazování </w:t>
      </w:r>
      <w:r w:rsidR="0022710D" w:rsidRPr="009D5B5C">
        <w:rPr>
          <w:rFonts w:ascii="Merriweather" w:eastAsia="Merriweather" w:hAnsi="Merriweather" w:cs="Merriweather"/>
          <w:sz w:val="20"/>
          <w:szCs w:val="20"/>
        </w:rPr>
        <w:t xml:space="preserve">od 1. 8. do 5. </w:t>
      </w:r>
      <w:r w:rsidR="0022710D">
        <w:rPr>
          <w:rFonts w:ascii="Merriweather" w:eastAsia="Merriweather" w:hAnsi="Merriweather" w:cs="Merriweather"/>
          <w:sz w:val="20"/>
          <w:szCs w:val="20"/>
        </w:rPr>
        <w:t>8</w:t>
      </w:r>
      <w:r w:rsidR="0022710D" w:rsidRPr="009D5B5C">
        <w:rPr>
          <w:rFonts w:ascii="Merriweather" w:eastAsia="Merriweather" w:hAnsi="Merriweather" w:cs="Merriweather"/>
          <w:sz w:val="20"/>
          <w:szCs w:val="20"/>
        </w:rPr>
        <w:t>. 2025.</w:t>
      </w:r>
      <w:r w:rsidR="0022710D">
        <w:rPr>
          <w:rFonts w:ascii="Merriweather" w:eastAsia="Merriweather" w:hAnsi="Merriweather" w:cs="Merriweather"/>
          <w:sz w:val="20"/>
          <w:szCs w:val="20"/>
        </w:rPr>
        <w:t xml:space="preserve"> </w:t>
      </w:r>
    </w:p>
    <w:p w14:paraId="41C37C2C" w14:textId="77777777" w:rsidR="00730E34" w:rsidRPr="00C45004" w:rsidRDefault="00730E34" w:rsidP="00730E34">
      <w:pPr>
        <w:jc w:val="both"/>
        <w:rPr>
          <w:rFonts w:ascii="Barlow Condensed Light" w:eastAsia="Times New Roman" w:hAnsi="Barlow Condensed Light" w:cs="Arial"/>
          <w:color w:val="1964AA"/>
          <w:spacing w:val="10"/>
          <w:sz w:val="32"/>
          <w:szCs w:val="96"/>
          <w14:numForm w14:val="lining"/>
        </w:rPr>
      </w:pPr>
      <w:r w:rsidRPr="00C45004">
        <w:rPr>
          <w:rFonts w:ascii="Barlow Condensed Light" w:eastAsia="Times New Roman" w:hAnsi="Barlow Condensed Light" w:cs="Arial"/>
          <w:color w:val="1964AA"/>
          <w:spacing w:val="10"/>
          <w:sz w:val="32"/>
          <w:szCs w:val="96"/>
          <w14:numForm w14:val="lining"/>
        </w:rPr>
        <w:t>Kontakt pro média</w:t>
      </w:r>
    </w:p>
    <w:p w14:paraId="037F8B04" w14:textId="69337232" w:rsidR="00730E34" w:rsidRPr="004B3036" w:rsidRDefault="00730E34" w:rsidP="00730E34">
      <w:pPr>
        <w:jc w:val="both"/>
        <w:rPr>
          <w:rFonts w:ascii="Merriweather" w:eastAsia="Times New Roman" w:hAnsi="Merriweather" w:cs="Times New Roman"/>
          <w:sz w:val="20"/>
          <w:szCs w:val="20"/>
          <w:lang w:val="es-ES" w:bidi="en-US"/>
          <w14:numForm w14:val="lining"/>
        </w:rPr>
      </w:pPr>
      <w:r w:rsidRPr="004B3036">
        <w:rPr>
          <w:rFonts w:ascii="Merriweather" w:eastAsia="Times New Roman" w:hAnsi="Merriweather" w:cs="Times New Roman"/>
          <w:b/>
          <w:sz w:val="20"/>
          <w:szCs w:val="20"/>
          <w:lang w:val="es-ES" w:bidi="en-US"/>
          <w14:numForm w14:val="lining"/>
        </w:rPr>
        <w:t>Lucie Režná,</w:t>
      </w:r>
      <w:r w:rsidRPr="004B3036">
        <w:rPr>
          <w:rFonts w:ascii="Merriweather" w:eastAsia="Times New Roman" w:hAnsi="Merriweather" w:cs="Times New Roman"/>
          <w:sz w:val="20"/>
          <w:szCs w:val="20"/>
          <w:lang w:val="es-ES" w:bidi="en-US"/>
          <w14:numForm w14:val="lining"/>
        </w:rPr>
        <w:t xml:space="preserve"> </w:t>
      </w:r>
      <w:r w:rsidR="0098104E" w:rsidRPr="004B3036">
        <w:rPr>
          <w:rFonts w:ascii="Merriweather" w:eastAsia="Times New Roman" w:hAnsi="Merriweather" w:cs="Times New Roman"/>
          <w:sz w:val="20"/>
          <w:szCs w:val="20"/>
          <w:lang w:val="es-ES" w:bidi="en-US"/>
          <w14:numForm w14:val="lining"/>
        </w:rPr>
        <w:t xml:space="preserve">agentura </w:t>
      </w:r>
      <w:r w:rsidRPr="004B3036">
        <w:rPr>
          <w:rFonts w:ascii="Merriweather" w:eastAsia="Times New Roman" w:hAnsi="Merriweather" w:cs="Times New Roman"/>
          <w:sz w:val="20"/>
          <w:szCs w:val="20"/>
          <w:lang w:val="es-ES" w:bidi="en-US"/>
          <w14:numForm w14:val="lining"/>
        </w:rPr>
        <w:t xml:space="preserve">NMS– </w:t>
      </w:r>
      <w:hyperlink r:id="rId12" w:history="1">
        <w:r w:rsidRPr="004B3036">
          <w:rPr>
            <w:rStyle w:val="Hypertextovodkaz"/>
            <w:rFonts w:ascii="Merriweather" w:eastAsia="Times New Roman" w:hAnsi="Merriweather" w:cs="Times New Roman"/>
            <w:sz w:val="20"/>
            <w:szCs w:val="20"/>
            <w:lang w:val="es-ES" w:bidi="en-US"/>
          </w:rPr>
          <w:t>lucie.rezna@nms.eu,</w:t>
        </w:r>
      </w:hyperlink>
      <w:r w:rsidRPr="00687327">
        <w:rPr>
          <w:rFonts w:ascii="Merriweather" w:hAnsi="Merriweather"/>
          <w:sz w:val="20"/>
          <w:szCs w:val="20"/>
        </w:rPr>
        <w:t xml:space="preserve"> </w:t>
      </w:r>
      <w:r w:rsidRPr="004B3036">
        <w:rPr>
          <w:rFonts w:ascii="Merriweather" w:eastAsia="Times New Roman" w:hAnsi="Merriweather" w:cs="Times New Roman"/>
          <w:sz w:val="20"/>
          <w:szCs w:val="20"/>
          <w:lang w:val="es-ES" w:bidi="en-US"/>
          <w14:numForm w14:val="lining"/>
        </w:rPr>
        <w:t xml:space="preserve"> +420 724 950 557</w:t>
      </w:r>
    </w:p>
    <w:p w14:paraId="4F04C290" w14:textId="77777777" w:rsidR="00730E34" w:rsidRPr="00C45004" w:rsidRDefault="00730E34" w:rsidP="00730E34">
      <w:pPr>
        <w:jc w:val="both"/>
        <w:rPr>
          <w:rFonts w:ascii="Barlow Condensed Light" w:eastAsia="Times New Roman" w:hAnsi="Barlow Condensed Light" w:cs="Arial"/>
          <w:color w:val="1964AA"/>
          <w:spacing w:val="10"/>
          <w:sz w:val="32"/>
          <w:szCs w:val="32"/>
          <w14:numForm w14:val="lining"/>
        </w:rPr>
      </w:pPr>
      <w:r w:rsidRPr="00C45004">
        <w:rPr>
          <w:rFonts w:ascii="Barlow Condensed Light" w:eastAsia="Times New Roman" w:hAnsi="Barlow Condensed Light" w:cs="Arial"/>
          <w:color w:val="1964AA"/>
          <w:spacing w:val="10"/>
          <w:sz w:val="32"/>
          <w:szCs w:val="32"/>
          <w14:numForm w14:val="lining"/>
        </w:rPr>
        <w:t>O agentuře NMS</w:t>
      </w:r>
    </w:p>
    <w:p w14:paraId="31DD4E3B" w14:textId="42F3D89F" w:rsidR="00EC5ACA" w:rsidRPr="00701451" w:rsidRDefault="00730E34" w:rsidP="00F9377B">
      <w:pPr>
        <w:jc w:val="both"/>
        <w:rPr>
          <w:rFonts w:ascii="Merriweather" w:eastAsia="Times New Roman" w:hAnsi="Merriweather" w:cs="Times New Roman"/>
          <w:color w:val="156082" w:themeColor="accent1"/>
          <w:sz w:val="20"/>
          <w:szCs w:val="20"/>
          <w:u w:val="single"/>
          <w:lang w:bidi="en-US"/>
          <w14:numForm w14:val="lining"/>
        </w:rPr>
      </w:pPr>
      <w:r w:rsidRPr="00687327">
        <w:rPr>
          <w:rFonts w:ascii="Merriweather" w:eastAsia="Times New Roman" w:hAnsi="Merriweather" w:cs="Times New Roman"/>
          <w:color w:val="156082" w:themeColor="accent1"/>
          <w:sz w:val="20"/>
          <w:szCs w:val="20"/>
          <w:u w:val="single"/>
          <w:lang w:bidi="en-US"/>
          <w14:numForm w14:val="lining"/>
        </w:rPr>
        <w:t xml:space="preserve">NMS </w:t>
      </w:r>
      <w:r w:rsidRPr="00687327">
        <w:rPr>
          <w:rFonts w:ascii="Merriweather" w:eastAsia="Times New Roman" w:hAnsi="Merriweather" w:cs="Times New Roman"/>
          <w:sz w:val="20"/>
          <w:szCs w:val="20"/>
          <w:lang w:bidi="en-US"/>
          <w14:numForm w14:val="lining"/>
        </w:rPr>
        <w:t>je výzkumná agentura s více než 20letou historií. Mimo výzkumu trhu, který poskytuje stovkám klientů z celého světa, zkoumá i politická a společenská témata. Vedle České republiky působí i v dalších zemích v Evropě a také v Asii. NMS je členem mezinárodní organizace </w:t>
      </w:r>
      <w:hyperlink r:id="rId13" w:history="1">
        <w:r w:rsidRPr="00687327">
          <w:rPr>
            <w:rFonts w:ascii="Merriweather" w:eastAsia="Times New Roman" w:hAnsi="Merriweather" w:cs="Times New Roman"/>
            <w:color w:val="156082" w:themeColor="accent1"/>
            <w:sz w:val="20"/>
            <w:szCs w:val="20"/>
            <w:u w:val="single"/>
            <w:lang w:bidi="en-US"/>
            <w14:numForm w14:val="lining"/>
          </w:rPr>
          <w:t>ESOMAR</w:t>
        </w:r>
      </w:hyperlink>
      <w:r w:rsidRPr="00687327">
        <w:rPr>
          <w:rFonts w:ascii="Merriweather" w:eastAsia="Times New Roman" w:hAnsi="Merriweather" w:cs="Times New Roman"/>
          <w:color w:val="156082" w:themeColor="accent1"/>
          <w:sz w:val="20"/>
          <w:szCs w:val="20"/>
          <w:u w:val="single"/>
          <w:lang w:bidi="en-US"/>
          <w14:numForm w14:val="lining"/>
        </w:rPr>
        <w:t> </w:t>
      </w:r>
      <w:r w:rsidRPr="00687327">
        <w:rPr>
          <w:rFonts w:ascii="Merriweather" w:eastAsia="Times New Roman" w:hAnsi="Merriweather" w:cs="Times New Roman"/>
          <w:sz w:val="20"/>
          <w:szCs w:val="20"/>
          <w:lang w:bidi="en-US"/>
          <w14:numForm w14:val="lining"/>
        </w:rPr>
        <w:t>a národní organizace </w:t>
      </w:r>
      <w:hyperlink r:id="rId14" w:history="1">
        <w:r w:rsidRPr="00687327">
          <w:rPr>
            <w:rFonts w:ascii="Merriweather" w:eastAsia="Times New Roman" w:hAnsi="Merriweather" w:cs="Times New Roman"/>
            <w:color w:val="156082" w:themeColor="accent1"/>
            <w:sz w:val="20"/>
            <w:szCs w:val="20"/>
            <w:u w:val="single"/>
            <w:lang w:bidi="en-US"/>
            <w14:numForm w14:val="lining"/>
          </w:rPr>
          <w:t>SIMAR</w:t>
        </w:r>
      </w:hyperlink>
      <w:r w:rsidRPr="00687327">
        <w:rPr>
          <w:rFonts w:ascii="Merriweather" w:eastAsia="Times New Roman" w:hAnsi="Merriweather" w:cs="Times New Roman"/>
          <w:color w:val="156082" w:themeColor="accent1"/>
          <w:sz w:val="20"/>
          <w:szCs w:val="20"/>
          <w:u w:val="single"/>
          <w:lang w:bidi="en-US"/>
          <w14:numForm w14:val="lining"/>
        </w:rPr>
        <w:t>.</w:t>
      </w:r>
    </w:p>
    <w:sectPr w:rsidR="00EC5ACA" w:rsidRPr="00701451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3D5CC" w14:textId="77777777" w:rsidR="003802FE" w:rsidRDefault="003802FE" w:rsidP="00557BBB">
      <w:pPr>
        <w:spacing w:after="0" w:line="240" w:lineRule="auto"/>
      </w:pPr>
      <w:r>
        <w:separator/>
      </w:r>
    </w:p>
  </w:endnote>
  <w:endnote w:type="continuationSeparator" w:id="0">
    <w:p w14:paraId="6B49B424" w14:textId="77777777" w:rsidR="003802FE" w:rsidRDefault="003802FE" w:rsidP="00557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arlow Condensed Light">
    <w:panose1 w:val="00000406000000000000"/>
    <w:charset w:val="EE"/>
    <w:family w:val="auto"/>
    <w:pitch w:val="variable"/>
    <w:sig w:usb0="20000007" w:usb1="00000000" w:usb2="00000000" w:usb3="00000000" w:csb0="00000193" w:csb1="00000000"/>
  </w:font>
  <w:font w:name="Barlow Condensed ExtraBold">
    <w:panose1 w:val="00000906000000000000"/>
    <w:charset w:val="EE"/>
    <w:family w:val="auto"/>
    <w:pitch w:val="variable"/>
    <w:sig w:usb0="20000007" w:usb1="00000000" w:usb2="00000000" w:usb3="00000000" w:csb0="00000193" w:csb1="00000000"/>
  </w:font>
  <w:font w:name="Merriweather">
    <w:panose1 w:val="00000500000000000000"/>
    <w:charset w:val="EE"/>
    <w:family w:val="auto"/>
    <w:pitch w:val="variable"/>
    <w:sig w:usb0="20000207" w:usb1="00000002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29200" w14:textId="77777777" w:rsidR="003802FE" w:rsidRDefault="003802FE" w:rsidP="00557BBB">
      <w:pPr>
        <w:spacing w:after="0" w:line="240" w:lineRule="auto"/>
      </w:pPr>
      <w:r>
        <w:separator/>
      </w:r>
    </w:p>
  </w:footnote>
  <w:footnote w:type="continuationSeparator" w:id="0">
    <w:p w14:paraId="30AB3773" w14:textId="77777777" w:rsidR="003802FE" w:rsidRDefault="003802FE" w:rsidP="00557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8D2E3" w14:textId="77777777" w:rsidR="00B0665F" w:rsidRDefault="00991823" w:rsidP="00557BBB">
    <w:r>
      <w:rPr>
        <w:noProof/>
      </w:rPr>
      <w:drawing>
        <wp:inline distT="0" distB="0" distL="0" distR="0" wp14:anchorId="6ABDD725" wp14:editId="0FF3932A">
          <wp:extent cx="1057275" cy="361315"/>
          <wp:effectExtent l="0" t="0" r="0" b="0"/>
          <wp:docPr id="82742427" name="Obrázek 1" descr="Obsah obrázku Písmo, logo, Grafika, snímek obrazovky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B9A8D7BB-A737-43C2-9544-AAD50C01520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ázek 16" descr="Obsah obrázku Písmo, logo, Grafika, snímek obrazovky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17B3E" wp14:editId="4CC1A9D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53975"/>
              <wp:effectExtent l="0" t="0" r="3175" b="3175"/>
              <wp:wrapNone/>
              <wp:docPr id="2092100758" name="Obdélník 1">
                <a:extLst xmlns:a="http://schemas.openxmlformats.org/drawingml/2006/main">
                  <a:ext uri="{FF2B5EF4-FFF2-40B4-BE49-F238E27FC236}">
                    <a16:creationId xmlns:a16="http://schemas.microsoft.com/office/drawing/2014/main" id="{926A47BD-006E-49B1-993A-B36A79D9B00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53975"/>
                      </a:xfrm>
                      <a:prstGeom prst="rect">
                        <a:avLst/>
                      </a:prstGeom>
                      <a:solidFill>
                        <a:srgbClr val="1964A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246B51" id="Obdélník 1" o:spid="_x0000_s1026" style="position:absolute;margin-left:0;margin-top:0;width:595.25pt;height:4.25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" fillcolor="#1964aa" stroked="f" strokeweight="1.5pt">
              <w10:wrap anchorx="page" anchory="page"/>
            </v:rect>
          </w:pict>
        </mc:Fallback>
      </mc:AlternateContent>
    </w:r>
  </w:p>
  <w:p w14:paraId="4A8F114D" w14:textId="77777777" w:rsidR="00B0665F" w:rsidRDefault="00B0665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22C"/>
    <w:rsid w:val="000009E9"/>
    <w:rsid w:val="00010076"/>
    <w:rsid w:val="00011FA1"/>
    <w:rsid w:val="00050A88"/>
    <w:rsid w:val="00063F16"/>
    <w:rsid w:val="0007786C"/>
    <w:rsid w:val="00084300"/>
    <w:rsid w:val="00093C52"/>
    <w:rsid w:val="000B49EB"/>
    <w:rsid w:val="000B6B4F"/>
    <w:rsid w:val="000D03E1"/>
    <w:rsid w:val="000E180F"/>
    <w:rsid w:val="000F2A65"/>
    <w:rsid w:val="000F2F2A"/>
    <w:rsid w:val="000F5788"/>
    <w:rsid w:val="0010003B"/>
    <w:rsid w:val="00101B73"/>
    <w:rsid w:val="00104ECF"/>
    <w:rsid w:val="001077A9"/>
    <w:rsid w:val="00123808"/>
    <w:rsid w:val="00130839"/>
    <w:rsid w:val="00131AFB"/>
    <w:rsid w:val="001421C9"/>
    <w:rsid w:val="00152DBC"/>
    <w:rsid w:val="0015567D"/>
    <w:rsid w:val="00155897"/>
    <w:rsid w:val="00163A2D"/>
    <w:rsid w:val="00170345"/>
    <w:rsid w:val="00181037"/>
    <w:rsid w:val="00186566"/>
    <w:rsid w:val="00193455"/>
    <w:rsid w:val="001B34E4"/>
    <w:rsid w:val="001B43B5"/>
    <w:rsid w:val="001C09E8"/>
    <w:rsid w:val="001D11B9"/>
    <w:rsid w:val="001D1524"/>
    <w:rsid w:val="001D51CB"/>
    <w:rsid w:val="001E01CC"/>
    <w:rsid w:val="001E2453"/>
    <w:rsid w:val="001E5281"/>
    <w:rsid w:val="001F1A34"/>
    <w:rsid w:val="001F5824"/>
    <w:rsid w:val="001F7D57"/>
    <w:rsid w:val="00201DB0"/>
    <w:rsid w:val="00212372"/>
    <w:rsid w:val="00214530"/>
    <w:rsid w:val="00226203"/>
    <w:rsid w:val="0022710D"/>
    <w:rsid w:val="002304E3"/>
    <w:rsid w:val="002342B9"/>
    <w:rsid w:val="002376D8"/>
    <w:rsid w:val="00240990"/>
    <w:rsid w:val="00245AC3"/>
    <w:rsid w:val="00254E6A"/>
    <w:rsid w:val="00262CA1"/>
    <w:rsid w:val="00266D8D"/>
    <w:rsid w:val="00282C90"/>
    <w:rsid w:val="002B3080"/>
    <w:rsid w:val="002B5841"/>
    <w:rsid w:val="002D0124"/>
    <w:rsid w:val="002F3ED1"/>
    <w:rsid w:val="00313702"/>
    <w:rsid w:val="0032771C"/>
    <w:rsid w:val="00334AAA"/>
    <w:rsid w:val="003359DE"/>
    <w:rsid w:val="00342937"/>
    <w:rsid w:val="00344AA8"/>
    <w:rsid w:val="00357053"/>
    <w:rsid w:val="003802FE"/>
    <w:rsid w:val="00385786"/>
    <w:rsid w:val="00396020"/>
    <w:rsid w:val="003D5732"/>
    <w:rsid w:val="003E4D41"/>
    <w:rsid w:val="003E7449"/>
    <w:rsid w:val="003F3559"/>
    <w:rsid w:val="003F41B1"/>
    <w:rsid w:val="004000D8"/>
    <w:rsid w:val="004022CA"/>
    <w:rsid w:val="00406627"/>
    <w:rsid w:val="00406B6D"/>
    <w:rsid w:val="0041458F"/>
    <w:rsid w:val="00417A5A"/>
    <w:rsid w:val="00417D8D"/>
    <w:rsid w:val="004263D7"/>
    <w:rsid w:val="004318AB"/>
    <w:rsid w:val="0043546B"/>
    <w:rsid w:val="00443E76"/>
    <w:rsid w:val="00451357"/>
    <w:rsid w:val="004607C4"/>
    <w:rsid w:val="00461C5D"/>
    <w:rsid w:val="00474C85"/>
    <w:rsid w:val="00493315"/>
    <w:rsid w:val="004974E2"/>
    <w:rsid w:val="004A5143"/>
    <w:rsid w:val="004A7EF5"/>
    <w:rsid w:val="004B13F4"/>
    <w:rsid w:val="004B3036"/>
    <w:rsid w:val="004B39E6"/>
    <w:rsid w:val="004B691E"/>
    <w:rsid w:val="004C7CE5"/>
    <w:rsid w:val="004D2991"/>
    <w:rsid w:val="004D357A"/>
    <w:rsid w:val="004E07FB"/>
    <w:rsid w:val="004F4C70"/>
    <w:rsid w:val="0053622C"/>
    <w:rsid w:val="00540144"/>
    <w:rsid w:val="00543B24"/>
    <w:rsid w:val="00557BBB"/>
    <w:rsid w:val="005A47C0"/>
    <w:rsid w:val="005A5CB9"/>
    <w:rsid w:val="005B130B"/>
    <w:rsid w:val="005B20D2"/>
    <w:rsid w:val="005B4628"/>
    <w:rsid w:val="005D16EE"/>
    <w:rsid w:val="005D6A82"/>
    <w:rsid w:val="005E51F4"/>
    <w:rsid w:val="005F1DB0"/>
    <w:rsid w:val="005F34DD"/>
    <w:rsid w:val="00603EA3"/>
    <w:rsid w:val="00606210"/>
    <w:rsid w:val="00617B17"/>
    <w:rsid w:val="00617B78"/>
    <w:rsid w:val="006203BA"/>
    <w:rsid w:val="00620AA0"/>
    <w:rsid w:val="0062756F"/>
    <w:rsid w:val="00634769"/>
    <w:rsid w:val="00636EC4"/>
    <w:rsid w:val="00642BE2"/>
    <w:rsid w:val="006A46D1"/>
    <w:rsid w:val="006A50BD"/>
    <w:rsid w:val="006A645F"/>
    <w:rsid w:val="006B520A"/>
    <w:rsid w:val="006B5ACF"/>
    <w:rsid w:val="006F5633"/>
    <w:rsid w:val="006F56D5"/>
    <w:rsid w:val="00701451"/>
    <w:rsid w:val="007107F8"/>
    <w:rsid w:val="007252F5"/>
    <w:rsid w:val="00730E34"/>
    <w:rsid w:val="00763E83"/>
    <w:rsid w:val="007668AD"/>
    <w:rsid w:val="0077286D"/>
    <w:rsid w:val="00775C6D"/>
    <w:rsid w:val="00784B7B"/>
    <w:rsid w:val="00793239"/>
    <w:rsid w:val="00797D87"/>
    <w:rsid w:val="007A7DC1"/>
    <w:rsid w:val="007D4C6A"/>
    <w:rsid w:val="007E502A"/>
    <w:rsid w:val="008108B9"/>
    <w:rsid w:val="0081267E"/>
    <w:rsid w:val="00812D6E"/>
    <w:rsid w:val="00817E6A"/>
    <w:rsid w:val="0082252D"/>
    <w:rsid w:val="008423E4"/>
    <w:rsid w:val="0085556D"/>
    <w:rsid w:val="00856CA4"/>
    <w:rsid w:val="00863D4B"/>
    <w:rsid w:val="00864297"/>
    <w:rsid w:val="00864369"/>
    <w:rsid w:val="00866EB7"/>
    <w:rsid w:val="008712DB"/>
    <w:rsid w:val="0087615A"/>
    <w:rsid w:val="008933CD"/>
    <w:rsid w:val="008946BA"/>
    <w:rsid w:val="00894A2B"/>
    <w:rsid w:val="00896823"/>
    <w:rsid w:val="0089747B"/>
    <w:rsid w:val="008A0802"/>
    <w:rsid w:val="008A29DE"/>
    <w:rsid w:val="008C67A1"/>
    <w:rsid w:val="009102E0"/>
    <w:rsid w:val="00911A89"/>
    <w:rsid w:val="00927EE7"/>
    <w:rsid w:val="00933EAC"/>
    <w:rsid w:val="00943512"/>
    <w:rsid w:val="00945D2B"/>
    <w:rsid w:val="0097207B"/>
    <w:rsid w:val="0098104E"/>
    <w:rsid w:val="00991823"/>
    <w:rsid w:val="00993333"/>
    <w:rsid w:val="009939B2"/>
    <w:rsid w:val="009A0AC4"/>
    <w:rsid w:val="009A464A"/>
    <w:rsid w:val="009B2095"/>
    <w:rsid w:val="009D1210"/>
    <w:rsid w:val="009D1A5C"/>
    <w:rsid w:val="009D2D18"/>
    <w:rsid w:val="009E167F"/>
    <w:rsid w:val="009E72CA"/>
    <w:rsid w:val="009F3A99"/>
    <w:rsid w:val="009F6C42"/>
    <w:rsid w:val="00A0247C"/>
    <w:rsid w:val="00A03005"/>
    <w:rsid w:val="00A11F12"/>
    <w:rsid w:val="00A128DB"/>
    <w:rsid w:val="00A3679D"/>
    <w:rsid w:val="00A44163"/>
    <w:rsid w:val="00A67864"/>
    <w:rsid w:val="00A727BF"/>
    <w:rsid w:val="00A741E2"/>
    <w:rsid w:val="00A7678B"/>
    <w:rsid w:val="00A81B2F"/>
    <w:rsid w:val="00A81E79"/>
    <w:rsid w:val="00A906A4"/>
    <w:rsid w:val="00AA7C58"/>
    <w:rsid w:val="00AC191B"/>
    <w:rsid w:val="00AC1EC3"/>
    <w:rsid w:val="00AD591A"/>
    <w:rsid w:val="00AF3A59"/>
    <w:rsid w:val="00AF596F"/>
    <w:rsid w:val="00AF695D"/>
    <w:rsid w:val="00AF7F03"/>
    <w:rsid w:val="00B03BEB"/>
    <w:rsid w:val="00B0665F"/>
    <w:rsid w:val="00B13AD6"/>
    <w:rsid w:val="00B1526D"/>
    <w:rsid w:val="00B17719"/>
    <w:rsid w:val="00B17924"/>
    <w:rsid w:val="00B20703"/>
    <w:rsid w:val="00B2285C"/>
    <w:rsid w:val="00B31A4D"/>
    <w:rsid w:val="00B47F6D"/>
    <w:rsid w:val="00B600B5"/>
    <w:rsid w:val="00B61570"/>
    <w:rsid w:val="00B62DE7"/>
    <w:rsid w:val="00B64EC6"/>
    <w:rsid w:val="00B71651"/>
    <w:rsid w:val="00B8344A"/>
    <w:rsid w:val="00B95388"/>
    <w:rsid w:val="00B95C62"/>
    <w:rsid w:val="00BA27A3"/>
    <w:rsid w:val="00BB3ADE"/>
    <w:rsid w:val="00BB5E62"/>
    <w:rsid w:val="00BC216C"/>
    <w:rsid w:val="00BC4FB3"/>
    <w:rsid w:val="00BD20B6"/>
    <w:rsid w:val="00BD3144"/>
    <w:rsid w:val="00BD5A69"/>
    <w:rsid w:val="00BE1CAA"/>
    <w:rsid w:val="00BE3726"/>
    <w:rsid w:val="00BE450D"/>
    <w:rsid w:val="00C17306"/>
    <w:rsid w:val="00C17D75"/>
    <w:rsid w:val="00C250D1"/>
    <w:rsid w:val="00C376BD"/>
    <w:rsid w:val="00C42CF3"/>
    <w:rsid w:val="00C43D3B"/>
    <w:rsid w:val="00C45772"/>
    <w:rsid w:val="00C46177"/>
    <w:rsid w:val="00C46A0E"/>
    <w:rsid w:val="00C6090F"/>
    <w:rsid w:val="00C661C6"/>
    <w:rsid w:val="00C876F0"/>
    <w:rsid w:val="00C87F77"/>
    <w:rsid w:val="00CA1A3B"/>
    <w:rsid w:val="00CB3BDA"/>
    <w:rsid w:val="00CD3FDB"/>
    <w:rsid w:val="00CD74D3"/>
    <w:rsid w:val="00CE6AE2"/>
    <w:rsid w:val="00CF45CB"/>
    <w:rsid w:val="00CF7720"/>
    <w:rsid w:val="00CF7B94"/>
    <w:rsid w:val="00D00BA1"/>
    <w:rsid w:val="00D241F9"/>
    <w:rsid w:val="00D26BC5"/>
    <w:rsid w:val="00D27073"/>
    <w:rsid w:val="00D4088B"/>
    <w:rsid w:val="00D409C6"/>
    <w:rsid w:val="00D41C70"/>
    <w:rsid w:val="00D41D7A"/>
    <w:rsid w:val="00D4509C"/>
    <w:rsid w:val="00D45485"/>
    <w:rsid w:val="00D4735E"/>
    <w:rsid w:val="00D533A9"/>
    <w:rsid w:val="00D61872"/>
    <w:rsid w:val="00D66482"/>
    <w:rsid w:val="00D71EC2"/>
    <w:rsid w:val="00D72BBF"/>
    <w:rsid w:val="00D74516"/>
    <w:rsid w:val="00DB1AED"/>
    <w:rsid w:val="00DC5007"/>
    <w:rsid w:val="00DE08C6"/>
    <w:rsid w:val="00DE0F16"/>
    <w:rsid w:val="00DF12B3"/>
    <w:rsid w:val="00DF666F"/>
    <w:rsid w:val="00E02728"/>
    <w:rsid w:val="00E06361"/>
    <w:rsid w:val="00E16945"/>
    <w:rsid w:val="00E32FB0"/>
    <w:rsid w:val="00E33BEA"/>
    <w:rsid w:val="00E41F46"/>
    <w:rsid w:val="00E43ABF"/>
    <w:rsid w:val="00E6044B"/>
    <w:rsid w:val="00E66C7C"/>
    <w:rsid w:val="00E85E84"/>
    <w:rsid w:val="00E91143"/>
    <w:rsid w:val="00E937BA"/>
    <w:rsid w:val="00EA3D0F"/>
    <w:rsid w:val="00EB53AC"/>
    <w:rsid w:val="00EB6ADF"/>
    <w:rsid w:val="00EC5ACA"/>
    <w:rsid w:val="00EE1F82"/>
    <w:rsid w:val="00EF5BD4"/>
    <w:rsid w:val="00F04493"/>
    <w:rsid w:val="00F14275"/>
    <w:rsid w:val="00F21F4D"/>
    <w:rsid w:val="00F41AAF"/>
    <w:rsid w:val="00F42EDC"/>
    <w:rsid w:val="00F638CD"/>
    <w:rsid w:val="00F812C0"/>
    <w:rsid w:val="00F923F0"/>
    <w:rsid w:val="00F9377B"/>
    <w:rsid w:val="00FB3B17"/>
    <w:rsid w:val="00FB663C"/>
    <w:rsid w:val="00FC1215"/>
    <w:rsid w:val="00FC5BE9"/>
    <w:rsid w:val="00FC795B"/>
    <w:rsid w:val="00FD2324"/>
    <w:rsid w:val="00FE0AD4"/>
    <w:rsid w:val="00FE5D88"/>
    <w:rsid w:val="00FE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9F8B8"/>
  <w15:chartTrackingRefBased/>
  <w15:docId w15:val="{36FE009E-A523-4C0D-B6B6-F59C0285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rsid w:val="00536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536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5362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536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5362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5362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uiPriority w:val="9"/>
    <w:semiHidden/>
    <w:unhideWhenUsed/>
    <w:qFormat/>
    <w:rsid w:val="005362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uiPriority w:val="9"/>
    <w:semiHidden/>
    <w:unhideWhenUsed/>
    <w:qFormat/>
    <w:rsid w:val="005362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uiPriority w:val="9"/>
    <w:semiHidden/>
    <w:unhideWhenUsed/>
    <w:qFormat/>
    <w:rsid w:val="005362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1"/>
    <w:uiPriority w:val="99"/>
    <w:unhideWhenUsed/>
    <w:rsid w:val="00AF3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rsid w:val="00AF3A59"/>
  </w:style>
  <w:style w:type="paragraph" w:styleId="Zpat">
    <w:name w:val="footer"/>
    <w:basedOn w:val="Normln"/>
    <w:link w:val="ZpatChar1"/>
    <w:uiPriority w:val="99"/>
    <w:unhideWhenUsed/>
    <w:rsid w:val="00AF3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rsid w:val="00AF3A59"/>
  </w:style>
  <w:style w:type="character" w:customStyle="1" w:styleId="NzevChar1">
    <w:name w:val="Název Char1"/>
    <w:basedOn w:val="Standardnpsmoodstavce"/>
    <w:uiPriority w:val="10"/>
    <w:rsid w:val="00AF3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1">
    <w:name w:val="Podnadpis Char1"/>
    <w:basedOn w:val="Standardnpsmoodstavce"/>
    <w:uiPriority w:val="11"/>
    <w:rsid w:val="00AF3A59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CittChar1">
    <w:name w:val="Citát Char1"/>
    <w:basedOn w:val="Standardnpsmoodstavce"/>
    <w:uiPriority w:val="29"/>
    <w:rsid w:val="00AF3A59"/>
    <w:rPr>
      <w:i/>
      <w:iCs/>
      <w:color w:val="404040" w:themeColor="text1" w:themeTint="BF"/>
    </w:rPr>
  </w:style>
  <w:style w:type="character" w:customStyle="1" w:styleId="VrazncittChar1">
    <w:name w:val="Výrazný citát Char1"/>
    <w:basedOn w:val="Standardnpsmoodstavce"/>
    <w:uiPriority w:val="30"/>
    <w:rsid w:val="00AF3A59"/>
    <w:rPr>
      <w:i/>
      <w:iCs/>
      <w:color w:val="156082" w:themeColor="accent1"/>
    </w:rPr>
  </w:style>
  <w:style w:type="character" w:styleId="Hypertextovodkaz">
    <w:name w:val="Hyperlink"/>
    <w:basedOn w:val="Standardnpsmoodstavce"/>
    <w:uiPriority w:val="99"/>
    <w:unhideWhenUsed/>
    <w:rsid w:val="006A50B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A50BD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53622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3622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3622C"/>
    <w:rPr>
      <w:b/>
      <w:bCs/>
      <w:smallCaps/>
      <w:color w:val="0F4761" w:themeColor="accent1" w:themeShade="BF"/>
      <w:spacing w:val="5"/>
    </w:rPr>
  </w:style>
  <w:style w:type="paragraph" w:styleId="Revize">
    <w:name w:val="Revision"/>
    <w:hidden/>
    <w:uiPriority w:val="99"/>
    <w:semiHidden/>
    <w:rsid w:val="00894A2B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79323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9323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9323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9323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93239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uiPriority w:val="9"/>
    <w:rsid w:val="003F4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3F4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3F4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3F41B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3F41B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3F41B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uiPriority w:val="9"/>
    <w:semiHidden/>
    <w:rsid w:val="003F41B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uiPriority w:val="9"/>
    <w:semiHidden/>
    <w:rsid w:val="003F41B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uiPriority w:val="9"/>
    <w:semiHidden/>
    <w:rsid w:val="003F41B1"/>
    <w:rPr>
      <w:rFonts w:eastAsiaTheme="majorEastAsia" w:cstheme="majorBidi"/>
      <w:color w:val="272727" w:themeColor="text1" w:themeTint="D8"/>
    </w:rPr>
  </w:style>
  <w:style w:type="character" w:customStyle="1" w:styleId="ZhlavChar">
    <w:name w:val="Záhlaví Char"/>
    <w:basedOn w:val="Standardnpsmoodstavce"/>
    <w:uiPriority w:val="99"/>
    <w:rsid w:val="003F41B1"/>
  </w:style>
  <w:style w:type="character" w:customStyle="1" w:styleId="ZpatChar">
    <w:name w:val="Zápatí Char"/>
    <w:basedOn w:val="Standardnpsmoodstavce"/>
    <w:uiPriority w:val="99"/>
    <w:rsid w:val="003F4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somar.org/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lucie.rezna@nms.eu,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simar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fc8ee0-b758-4cf7-9ff3-fb21e5b9e5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FF4D6CE207F9429FF34FC1DA82DC76" ma:contentTypeVersion="10" ma:contentTypeDescription="Vytvoří nový dokument" ma:contentTypeScope="" ma:versionID="f7467ceb534f6bca926c9a22f8f9306b">
  <xsd:schema xmlns:xsd="http://www.w3.org/2001/XMLSchema" xmlns:xs="http://www.w3.org/2001/XMLSchema" xmlns:p="http://schemas.microsoft.com/office/2006/metadata/properties" xmlns:ns2="95fc8ee0-b758-4cf7-9ff3-fb21e5b9e5b9" targetNamespace="http://schemas.microsoft.com/office/2006/metadata/properties" ma:root="true" ma:fieldsID="c08449143145d197339be8e2ec6c36c2" ns2:_="">
    <xsd:import namespace="95fc8ee0-b758-4cf7-9ff3-fb21e5b9e5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c8ee0-b758-4cf7-9ff3-fb21e5b9e5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f09713-4842-4497-8dac-92bc19bca9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F1B6A6-0336-4FA2-965E-120E41153447}">
  <ds:schemaRefs>
    <ds:schemaRef ds:uri="http://schemas.microsoft.com/office/2006/metadata/properties"/>
    <ds:schemaRef ds:uri="http://schemas.microsoft.com/office/infopath/2007/PartnerControls"/>
    <ds:schemaRef ds:uri="95fc8ee0-b758-4cf7-9ff3-fb21e5b9e5b9"/>
  </ds:schemaRefs>
</ds:datastoreItem>
</file>

<file path=customXml/itemProps2.xml><?xml version="1.0" encoding="utf-8"?>
<ds:datastoreItem xmlns:ds="http://schemas.openxmlformats.org/officeDocument/2006/customXml" ds:itemID="{EA3FA154-C737-4D2B-86F8-7F7FD48E60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35309B-4647-45B4-870F-02A9F61F5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fc8ee0-b758-4cf7-9ff3-fb21e5b9e5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573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Links>
    <vt:vector size="18" baseType="variant">
      <vt:variant>
        <vt:i4>5046351</vt:i4>
      </vt:variant>
      <vt:variant>
        <vt:i4>6</vt:i4>
      </vt:variant>
      <vt:variant>
        <vt:i4>0</vt:i4>
      </vt:variant>
      <vt:variant>
        <vt:i4>5</vt:i4>
      </vt:variant>
      <vt:variant>
        <vt:lpwstr>https://simar.cz/</vt:lpwstr>
      </vt:variant>
      <vt:variant>
        <vt:lpwstr/>
      </vt:variant>
      <vt:variant>
        <vt:i4>7667831</vt:i4>
      </vt:variant>
      <vt:variant>
        <vt:i4>3</vt:i4>
      </vt:variant>
      <vt:variant>
        <vt:i4>0</vt:i4>
      </vt:variant>
      <vt:variant>
        <vt:i4>5</vt:i4>
      </vt:variant>
      <vt:variant>
        <vt:lpwstr>https://esomar.org/</vt:lpwstr>
      </vt:variant>
      <vt:variant>
        <vt:lpwstr/>
      </vt:variant>
      <vt:variant>
        <vt:i4>3473413</vt:i4>
      </vt:variant>
      <vt:variant>
        <vt:i4>0</vt:i4>
      </vt:variant>
      <vt:variant>
        <vt:i4>0</vt:i4>
      </vt:variant>
      <vt:variant>
        <vt:i4>5</vt:i4>
      </vt:variant>
      <vt:variant>
        <vt:lpwstr>mailto:lucie.rezna@nms.eu,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Režná 🟦</dc:creator>
  <cp:keywords/>
  <dc:description/>
  <cp:lastModifiedBy>Lucie Režná 🟦</cp:lastModifiedBy>
  <cp:revision>3</cp:revision>
  <dcterms:created xsi:type="dcterms:W3CDTF">2026-08-18T07:46:00Z</dcterms:created>
  <dcterms:modified xsi:type="dcterms:W3CDTF">2026-08-18T08:01:00Z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0x010100D8FF4D6CE207F9429FF34FC1DA82DC76</vt:lpwstr>
  </property>
  <property fmtid="{D5CDD505-2E9C-101B-9397-08002B2CF9AE}" pid="3" name="MediaServiceImageTags">
    <vt:lpwstr/>
  </property>
</Properties>
</file>